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0A" w:rsidRDefault="009D770A" w:rsidP="001C46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770A" w:rsidRDefault="009D770A" w:rsidP="001C464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931"/>
        <w:tblW w:w="10505" w:type="dxa"/>
        <w:tblLook w:val="01E0" w:firstRow="1" w:lastRow="1" w:firstColumn="1" w:lastColumn="1" w:noHBand="0" w:noVBand="0"/>
      </w:tblPr>
      <w:tblGrid>
        <w:gridCol w:w="2990"/>
        <w:gridCol w:w="3778"/>
        <w:gridCol w:w="3737"/>
      </w:tblGrid>
      <w:tr w:rsidR="009D770A" w:rsidRPr="009D770A" w:rsidTr="009D770A">
        <w:trPr>
          <w:trHeight w:val="918"/>
        </w:trPr>
        <w:tc>
          <w:tcPr>
            <w:tcW w:w="2990" w:type="dxa"/>
          </w:tcPr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РАССМОТРЕНО</w:t>
            </w:r>
          </w:p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ШМО учителей начальных классов</w:t>
            </w:r>
          </w:p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Протокол №___ от</w:t>
            </w:r>
          </w:p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«__</w:t>
            </w:r>
            <w:proofErr w:type="gramStart"/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_»_</w:t>
            </w:r>
            <w:proofErr w:type="gramEnd"/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 2017г.</w:t>
            </w:r>
          </w:p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Руководитель ШМО</w:t>
            </w:r>
          </w:p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_________/О.Ш. </w:t>
            </w:r>
            <w:proofErr w:type="spellStart"/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Газизова</w:t>
            </w:r>
            <w:proofErr w:type="spellEnd"/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</w:t>
            </w:r>
          </w:p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78" w:type="dxa"/>
          </w:tcPr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СОГЛАСОВАНО</w:t>
            </w:r>
          </w:p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Заместитель руководителя по УВР МОУ – СОШ с. Ямское</w:t>
            </w:r>
          </w:p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______________/М.А. Гладченко /</w:t>
            </w:r>
          </w:p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«___»___________ 2017 г.</w:t>
            </w:r>
          </w:p>
        </w:tc>
        <w:tc>
          <w:tcPr>
            <w:tcW w:w="3737" w:type="dxa"/>
            <w:hideMark/>
          </w:tcPr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УТВЕРЖДАЮ</w:t>
            </w:r>
          </w:p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И. о директора МОУ – СОШ</w:t>
            </w:r>
          </w:p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с. Ямское</w:t>
            </w:r>
          </w:p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_____________/</w:t>
            </w:r>
            <w:proofErr w:type="spellStart"/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А.В.Самохина</w:t>
            </w:r>
            <w:proofErr w:type="spellEnd"/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</w:t>
            </w:r>
          </w:p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Приказ №___ от</w:t>
            </w:r>
          </w:p>
          <w:p w:rsidR="009D770A" w:rsidRPr="009D770A" w:rsidRDefault="009D770A" w:rsidP="009D770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«___»___________ 2017г.</w:t>
            </w:r>
          </w:p>
        </w:tc>
      </w:tr>
    </w:tbl>
    <w:p w:rsidR="009D770A" w:rsidRPr="009D770A" w:rsidRDefault="009D770A" w:rsidP="009D770A">
      <w:pPr>
        <w:widowControl w:val="0"/>
        <w:tabs>
          <w:tab w:val="left" w:pos="708"/>
        </w:tabs>
        <w:suppressAutoHyphens/>
        <w:spacing w:line="100" w:lineRule="atLeast"/>
        <w:rPr>
          <w:sz w:val="24"/>
          <w:szCs w:val="24"/>
          <w:lang w:eastAsia="ru-RU"/>
        </w:rPr>
      </w:pPr>
    </w:p>
    <w:p w:rsidR="009D770A" w:rsidRPr="009D770A" w:rsidRDefault="009D770A" w:rsidP="009D770A">
      <w:pPr>
        <w:widowControl w:val="0"/>
        <w:tabs>
          <w:tab w:val="left" w:pos="708"/>
        </w:tabs>
        <w:suppressAutoHyphens/>
        <w:spacing w:line="100" w:lineRule="atLeast"/>
        <w:rPr>
          <w:sz w:val="24"/>
          <w:szCs w:val="24"/>
          <w:lang w:eastAsia="ru-RU"/>
        </w:rPr>
      </w:pPr>
    </w:p>
    <w:p w:rsidR="009D770A" w:rsidRPr="009D770A" w:rsidRDefault="009D770A" w:rsidP="009D770A">
      <w:pPr>
        <w:widowControl w:val="0"/>
        <w:tabs>
          <w:tab w:val="left" w:pos="708"/>
        </w:tabs>
        <w:suppressAutoHyphens/>
        <w:spacing w:line="100" w:lineRule="atLeast"/>
        <w:rPr>
          <w:sz w:val="24"/>
          <w:szCs w:val="24"/>
          <w:lang w:eastAsia="ru-RU"/>
        </w:rPr>
      </w:pPr>
    </w:p>
    <w:p w:rsidR="009D770A" w:rsidRPr="009D770A" w:rsidRDefault="009D770A" w:rsidP="009D770A">
      <w:pPr>
        <w:shd w:val="clear" w:color="auto" w:fill="FFFFFF"/>
        <w:tabs>
          <w:tab w:val="left" w:pos="10348"/>
        </w:tabs>
        <w:spacing w:line="360" w:lineRule="auto"/>
        <w:ind w:left="149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D770A" w:rsidRPr="009D770A" w:rsidRDefault="009D770A" w:rsidP="009D770A">
      <w:pPr>
        <w:shd w:val="clear" w:color="auto" w:fill="FFFFFF"/>
        <w:tabs>
          <w:tab w:val="left" w:pos="10348"/>
        </w:tabs>
        <w:spacing w:line="360" w:lineRule="auto"/>
        <w:ind w:left="149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D770A" w:rsidRPr="009D770A" w:rsidRDefault="009D770A" w:rsidP="009D770A">
      <w:pPr>
        <w:shd w:val="clear" w:color="auto" w:fill="FFFFFF"/>
        <w:tabs>
          <w:tab w:val="left" w:pos="10348"/>
        </w:tabs>
        <w:spacing w:line="360" w:lineRule="auto"/>
        <w:ind w:left="149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D770A" w:rsidRPr="009D770A" w:rsidRDefault="009D770A" w:rsidP="009D770A">
      <w:pPr>
        <w:shd w:val="clear" w:color="auto" w:fill="FFFFFF"/>
        <w:tabs>
          <w:tab w:val="left" w:pos="10348"/>
        </w:tabs>
        <w:spacing w:line="360" w:lineRule="auto"/>
        <w:ind w:left="149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proofErr w:type="gramStart"/>
      <w:r w:rsidRPr="009D770A">
        <w:rPr>
          <w:rFonts w:ascii="Times New Roman" w:hAnsi="Times New Roman" w:cs="Times New Roman"/>
          <w:b/>
          <w:bCs/>
          <w:spacing w:val="-4"/>
          <w:sz w:val="24"/>
          <w:szCs w:val="24"/>
        </w:rPr>
        <w:t>РАБОЧАЯ  УЧЕБНАЯ</w:t>
      </w:r>
      <w:proofErr w:type="gramEnd"/>
      <w:r w:rsidRPr="009D770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ПРОГРАММА</w:t>
      </w:r>
    </w:p>
    <w:p w:rsidR="009D770A" w:rsidRPr="009D770A" w:rsidRDefault="009D770A" w:rsidP="009D770A">
      <w:pPr>
        <w:shd w:val="clear" w:color="auto" w:fill="FFFFFF"/>
        <w:tabs>
          <w:tab w:val="left" w:pos="10348"/>
        </w:tabs>
        <w:spacing w:line="360" w:lineRule="auto"/>
        <w:ind w:left="14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9D770A">
        <w:rPr>
          <w:rFonts w:ascii="Times New Roman" w:hAnsi="Times New Roman" w:cs="Times New Roman"/>
          <w:spacing w:val="-4"/>
          <w:sz w:val="24"/>
          <w:szCs w:val="24"/>
        </w:rPr>
        <w:t>подготовительной  к</w:t>
      </w:r>
      <w:proofErr w:type="gramEnd"/>
      <w:r w:rsidRPr="009D770A">
        <w:rPr>
          <w:rFonts w:ascii="Times New Roman" w:hAnsi="Times New Roman" w:cs="Times New Roman"/>
          <w:spacing w:val="-4"/>
          <w:sz w:val="24"/>
          <w:szCs w:val="24"/>
        </w:rPr>
        <w:t xml:space="preserve"> школе группы</w:t>
      </w:r>
    </w:p>
    <w:p w:rsidR="009D770A" w:rsidRPr="009D770A" w:rsidRDefault="009D770A" w:rsidP="009D770A">
      <w:pPr>
        <w:shd w:val="clear" w:color="auto" w:fill="FFFFFF"/>
        <w:tabs>
          <w:tab w:val="left" w:pos="10348"/>
        </w:tabs>
        <w:spacing w:line="360" w:lineRule="auto"/>
        <w:ind w:left="14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9D77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D770A">
        <w:rPr>
          <w:rFonts w:ascii="Times New Roman" w:hAnsi="Times New Roman" w:cs="Times New Roman"/>
          <w:spacing w:val="-4"/>
          <w:sz w:val="24"/>
          <w:szCs w:val="24"/>
        </w:rPr>
        <w:t>« Малышок</w:t>
      </w:r>
      <w:proofErr w:type="gramEnd"/>
      <w:r w:rsidRPr="009D770A"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9D770A" w:rsidRPr="009D770A" w:rsidRDefault="009D770A" w:rsidP="009D770A">
      <w:pPr>
        <w:shd w:val="clear" w:color="auto" w:fill="FFFFFF"/>
        <w:tabs>
          <w:tab w:val="left" w:pos="10348"/>
        </w:tabs>
        <w:rPr>
          <w:rFonts w:ascii="Times New Roman" w:hAnsi="Times New Roman" w:cs="Times New Roman"/>
          <w:sz w:val="24"/>
          <w:szCs w:val="24"/>
        </w:rPr>
      </w:pPr>
    </w:p>
    <w:p w:rsidR="009D770A" w:rsidRPr="009D770A" w:rsidRDefault="009D770A" w:rsidP="009D770A">
      <w:pPr>
        <w:shd w:val="clear" w:color="auto" w:fill="FFFFFF"/>
        <w:tabs>
          <w:tab w:val="left" w:pos="10348"/>
        </w:tabs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9D770A">
        <w:rPr>
          <w:rFonts w:ascii="Times New Roman" w:hAnsi="Times New Roman" w:cs="Times New Roman"/>
          <w:spacing w:val="-4"/>
          <w:sz w:val="24"/>
          <w:szCs w:val="24"/>
        </w:rPr>
        <w:t>2017– 2018учебный год</w:t>
      </w:r>
    </w:p>
    <w:p w:rsidR="009D770A" w:rsidRPr="009D770A" w:rsidRDefault="009D770A" w:rsidP="009D770A">
      <w:pPr>
        <w:shd w:val="clear" w:color="auto" w:fill="FFFFFF"/>
        <w:tabs>
          <w:tab w:val="left" w:pos="10348"/>
        </w:tabs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9D770A" w:rsidRPr="009D770A" w:rsidRDefault="009D770A" w:rsidP="009D770A">
      <w:pPr>
        <w:shd w:val="clear" w:color="auto" w:fill="FFFFFF"/>
        <w:tabs>
          <w:tab w:val="left" w:pos="10348"/>
        </w:tabs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9D770A" w:rsidRPr="009D770A" w:rsidRDefault="009D770A" w:rsidP="009D770A">
      <w:pPr>
        <w:shd w:val="clear" w:color="auto" w:fill="FFFFFF"/>
        <w:tabs>
          <w:tab w:val="left" w:pos="10348"/>
        </w:tabs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9D770A" w:rsidRPr="009D770A" w:rsidRDefault="009D770A" w:rsidP="009D770A">
      <w:pPr>
        <w:shd w:val="clear" w:color="auto" w:fill="FFFFFF"/>
        <w:tabs>
          <w:tab w:val="left" w:pos="10348"/>
        </w:tabs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9D770A" w:rsidRPr="009D770A" w:rsidRDefault="009D770A" w:rsidP="009D770A">
      <w:pPr>
        <w:shd w:val="clear" w:color="auto" w:fill="FFFFFF"/>
        <w:tabs>
          <w:tab w:val="left" w:pos="10348"/>
        </w:tabs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9D770A" w:rsidRPr="009D770A" w:rsidRDefault="009D770A" w:rsidP="009D770A">
      <w:pPr>
        <w:shd w:val="clear" w:color="auto" w:fill="FFFFFF"/>
        <w:tabs>
          <w:tab w:val="left" w:pos="10348"/>
        </w:tabs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9D770A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</w:t>
      </w:r>
      <w:proofErr w:type="gramStart"/>
      <w:r w:rsidRPr="009D770A">
        <w:rPr>
          <w:rFonts w:ascii="Times New Roman" w:hAnsi="Times New Roman" w:cs="Times New Roman"/>
          <w:spacing w:val="-4"/>
          <w:sz w:val="24"/>
          <w:szCs w:val="24"/>
        </w:rPr>
        <w:t>Воспитатели :Кувшинова</w:t>
      </w:r>
      <w:proofErr w:type="gramEnd"/>
      <w:r w:rsidRPr="009D770A">
        <w:rPr>
          <w:rFonts w:ascii="Times New Roman" w:hAnsi="Times New Roman" w:cs="Times New Roman"/>
          <w:spacing w:val="-4"/>
          <w:sz w:val="24"/>
          <w:szCs w:val="24"/>
        </w:rPr>
        <w:t xml:space="preserve"> С.А</w:t>
      </w:r>
    </w:p>
    <w:p w:rsidR="009D770A" w:rsidRPr="009D770A" w:rsidRDefault="009D770A" w:rsidP="009D770A">
      <w:pPr>
        <w:shd w:val="clear" w:color="auto" w:fill="FFFFFF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9D770A">
        <w:rPr>
          <w:rFonts w:ascii="Times New Roman" w:hAnsi="Times New Roman" w:cs="Times New Roman"/>
          <w:spacing w:val="-4"/>
          <w:sz w:val="24"/>
          <w:szCs w:val="24"/>
        </w:rPr>
        <w:t>Клочкова</w:t>
      </w:r>
      <w:proofErr w:type="spellEnd"/>
      <w:r w:rsidRPr="009D770A">
        <w:rPr>
          <w:rFonts w:ascii="Times New Roman" w:hAnsi="Times New Roman" w:cs="Times New Roman"/>
          <w:spacing w:val="-4"/>
          <w:sz w:val="24"/>
          <w:szCs w:val="24"/>
        </w:rPr>
        <w:t xml:space="preserve"> Н.В</w:t>
      </w:r>
    </w:p>
    <w:p w:rsidR="009D770A" w:rsidRPr="009D770A" w:rsidRDefault="009D770A" w:rsidP="009D770A">
      <w:pPr>
        <w:tabs>
          <w:tab w:val="left" w:pos="6899"/>
        </w:tabs>
        <w:rPr>
          <w:rFonts w:ascii="Times New Roman" w:hAnsi="Times New Roman" w:cs="Times New Roman"/>
          <w:sz w:val="24"/>
          <w:szCs w:val="24"/>
        </w:rPr>
      </w:pPr>
    </w:p>
    <w:p w:rsidR="009D770A" w:rsidRPr="009D770A" w:rsidRDefault="009D770A" w:rsidP="009D770A">
      <w:pPr>
        <w:shd w:val="clear" w:color="auto" w:fill="FFFFFF"/>
        <w:tabs>
          <w:tab w:val="left" w:pos="10348"/>
        </w:tabs>
        <w:ind w:left="149"/>
        <w:rPr>
          <w:rFonts w:ascii="Times New Roman" w:hAnsi="Times New Roman" w:cs="Times New Roman"/>
          <w:sz w:val="24"/>
          <w:szCs w:val="24"/>
        </w:rPr>
      </w:pPr>
    </w:p>
    <w:p w:rsidR="009D770A" w:rsidRPr="009D770A" w:rsidRDefault="009D770A" w:rsidP="009D770A">
      <w:pPr>
        <w:tabs>
          <w:tab w:val="left" w:pos="6899"/>
        </w:tabs>
        <w:rPr>
          <w:rFonts w:ascii="Times New Roman" w:hAnsi="Times New Roman" w:cs="Times New Roman"/>
          <w:sz w:val="24"/>
          <w:szCs w:val="24"/>
        </w:rPr>
      </w:pPr>
    </w:p>
    <w:p w:rsidR="009D770A" w:rsidRPr="009D770A" w:rsidRDefault="009D770A" w:rsidP="009D770A">
      <w:pPr>
        <w:rPr>
          <w:rFonts w:ascii="Times New Roman" w:hAnsi="Times New Roman" w:cs="Times New Roman"/>
          <w:sz w:val="24"/>
          <w:szCs w:val="24"/>
        </w:rPr>
      </w:pPr>
    </w:p>
    <w:p w:rsidR="009D770A" w:rsidRPr="009D770A" w:rsidRDefault="009D770A" w:rsidP="009D770A">
      <w:pPr>
        <w:rPr>
          <w:rFonts w:ascii="Times New Roman" w:hAnsi="Times New Roman" w:cs="Times New Roman"/>
          <w:sz w:val="24"/>
          <w:szCs w:val="24"/>
        </w:rPr>
      </w:pPr>
    </w:p>
    <w:p w:rsidR="009D770A" w:rsidRPr="009D770A" w:rsidRDefault="009D770A" w:rsidP="009D770A">
      <w:pPr>
        <w:rPr>
          <w:rFonts w:ascii="Times New Roman" w:hAnsi="Times New Roman" w:cs="Times New Roman"/>
          <w:sz w:val="24"/>
          <w:szCs w:val="24"/>
        </w:rPr>
      </w:pPr>
    </w:p>
    <w:p w:rsidR="009D770A" w:rsidRPr="009D770A" w:rsidRDefault="009D770A" w:rsidP="009D770A">
      <w:pPr>
        <w:rPr>
          <w:rFonts w:ascii="Times New Roman" w:hAnsi="Times New Roman" w:cs="Times New Roman"/>
          <w:sz w:val="24"/>
          <w:szCs w:val="24"/>
        </w:rPr>
      </w:pPr>
    </w:p>
    <w:p w:rsidR="009D770A" w:rsidRPr="009D770A" w:rsidRDefault="009D770A" w:rsidP="009D770A">
      <w:pPr>
        <w:rPr>
          <w:rFonts w:ascii="Times New Roman" w:hAnsi="Times New Roman" w:cs="Times New Roman"/>
          <w:sz w:val="24"/>
          <w:szCs w:val="24"/>
        </w:rPr>
      </w:pPr>
    </w:p>
    <w:p w:rsidR="009D770A" w:rsidRPr="009D770A" w:rsidRDefault="009D770A" w:rsidP="009D770A">
      <w:pPr>
        <w:rPr>
          <w:rFonts w:ascii="Times New Roman" w:hAnsi="Times New Roman" w:cs="Times New Roman"/>
          <w:sz w:val="24"/>
          <w:szCs w:val="24"/>
        </w:rPr>
      </w:pPr>
    </w:p>
    <w:p w:rsidR="009D770A" w:rsidRPr="009D770A" w:rsidRDefault="009D770A" w:rsidP="009D770A">
      <w:pPr>
        <w:rPr>
          <w:rFonts w:ascii="Times New Roman" w:hAnsi="Times New Roman" w:cs="Times New Roman"/>
          <w:sz w:val="24"/>
          <w:szCs w:val="24"/>
        </w:rPr>
      </w:pPr>
    </w:p>
    <w:p w:rsidR="009D770A" w:rsidRPr="009D770A" w:rsidRDefault="009D770A" w:rsidP="009D770A">
      <w:pPr>
        <w:tabs>
          <w:tab w:val="left" w:pos="483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Рассмотрено на заседании педагогического совета </w:t>
      </w:r>
    </w:p>
    <w:p w:rsidR="009D770A" w:rsidRPr="009D770A" w:rsidRDefault="009D770A" w:rsidP="009D770A">
      <w:pPr>
        <w:tabs>
          <w:tab w:val="left" w:pos="4839"/>
        </w:tabs>
        <w:ind w:firstLine="4820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протокол № ___ от «___» ______ 2017 г.</w:t>
      </w:r>
    </w:p>
    <w:p w:rsidR="009D770A" w:rsidRPr="009D770A" w:rsidRDefault="009D770A" w:rsidP="009D770A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D770A" w:rsidRPr="009D770A" w:rsidRDefault="009D770A" w:rsidP="009D770A">
      <w:pPr>
        <w:keepNext/>
        <w:widowControl w:val="0"/>
        <w:suppressAutoHyphens/>
        <w:ind w:left="-993" w:right="-142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D770A" w:rsidRPr="009D770A" w:rsidRDefault="009D770A" w:rsidP="009D770A">
      <w:pPr>
        <w:spacing w:after="200" w:line="276" w:lineRule="auto"/>
        <w:ind w:left="283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D770A" w:rsidRPr="009D770A" w:rsidRDefault="009D770A" w:rsidP="009D770A">
      <w:pPr>
        <w:spacing w:after="200" w:line="276" w:lineRule="auto"/>
        <w:ind w:left="283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D770A" w:rsidRPr="009D770A" w:rsidRDefault="009D770A" w:rsidP="009D770A">
      <w:pPr>
        <w:spacing w:after="200" w:line="276" w:lineRule="auto"/>
        <w:ind w:left="283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D770A" w:rsidRPr="009D770A" w:rsidRDefault="009D770A" w:rsidP="009D770A">
      <w:pPr>
        <w:spacing w:after="200" w:line="276" w:lineRule="auto"/>
        <w:ind w:left="283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D770A" w:rsidRPr="009D770A" w:rsidRDefault="009D770A" w:rsidP="009D770A">
      <w:pPr>
        <w:spacing w:after="200" w:line="276" w:lineRule="auto"/>
        <w:ind w:left="283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D770A" w:rsidRPr="009D770A" w:rsidRDefault="009D770A" w:rsidP="001C46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1C46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>1. ЦЕЛЕВОЙ РАЗДЕЛ</w:t>
      </w:r>
    </w:p>
    <w:p w:rsidR="00695A6D" w:rsidRPr="009D770A" w:rsidRDefault="00695A6D" w:rsidP="00695A6D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>1.</w:t>
      </w:r>
      <w:proofErr w:type="gramStart"/>
      <w:r w:rsidRPr="009D770A">
        <w:rPr>
          <w:rFonts w:ascii="Times New Roman" w:hAnsi="Times New Roman" w:cs="Times New Roman"/>
          <w:b/>
          <w:bCs/>
          <w:sz w:val="24"/>
          <w:szCs w:val="24"/>
        </w:rPr>
        <w:t>1.Пояснительная</w:t>
      </w:r>
      <w:proofErr w:type="gramEnd"/>
      <w:r w:rsidRPr="009D770A">
        <w:rPr>
          <w:rFonts w:ascii="Times New Roman" w:hAnsi="Times New Roman" w:cs="Times New Roman"/>
          <w:b/>
          <w:bCs/>
          <w:sz w:val="24"/>
          <w:szCs w:val="24"/>
        </w:rPr>
        <w:t xml:space="preserve"> записка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F373B2" w:rsidRPr="009D770A">
        <w:rPr>
          <w:rFonts w:ascii="Times New Roman" w:hAnsi="Times New Roman" w:cs="Times New Roman"/>
          <w:sz w:val="24"/>
          <w:szCs w:val="24"/>
        </w:rPr>
        <w:t xml:space="preserve"> подготовительной</w:t>
      </w:r>
      <w:r w:rsidRPr="009D770A">
        <w:rPr>
          <w:rFonts w:ascii="Times New Roman" w:hAnsi="Times New Roman" w:cs="Times New Roman"/>
          <w:sz w:val="24"/>
          <w:szCs w:val="24"/>
        </w:rPr>
        <w:t xml:space="preserve"> разновозрастной группы дошкольного структурного </w:t>
      </w:r>
      <w:proofErr w:type="gramStart"/>
      <w:r w:rsidRPr="009D770A">
        <w:rPr>
          <w:rFonts w:ascii="Times New Roman" w:hAnsi="Times New Roman" w:cs="Times New Roman"/>
          <w:sz w:val="24"/>
          <w:szCs w:val="24"/>
        </w:rPr>
        <w:t>подразделения  составлена</w:t>
      </w:r>
      <w:proofErr w:type="gramEnd"/>
      <w:r w:rsidRPr="009D770A">
        <w:rPr>
          <w:rFonts w:ascii="Times New Roman" w:hAnsi="Times New Roman" w:cs="Times New Roman"/>
          <w:sz w:val="24"/>
          <w:szCs w:val="24"/>
        </w:rPr>
        <w:t xml:space="preserve"> в соответствии с основной образовательной программой дошкольного образования МОУ –СОШ с. Ямское </w:t>
      </w:r>
      <w:proofErr w:type="spellStart"/>
      <w:r w:rsidRPr="009D770A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Pr="009D770A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 на примере 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9D770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D770A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695A6D" w:rsidRPr="009D770A" w:rsidRDefault="00695A6D" w:rsidP="00695A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При разработке Программы учитывались следующие нормативные документы: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 Федеральный закон «Об образовании в РФ» от 29 декабря 2012 г. № 273-ФЗ.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(далее ФГОС ДО).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28564).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- Устав МОУ – СОШ с. Ямское </w:t>
      </w:r>
      <w:proofErr w:type="spellStart"/>
      <w:r w:rsidRPr="009D770A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Pr="009D770A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5A6D" w:rsidRPr="009D770A" w:rsidRDefault="00695A6D" w:rsidP="00695A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1.2. Цели и задачи реализации программы.</w:t>
      </w:r>
    </w:p>
    <w:p w:rsidR="00695A6D" w:rsidRPr="009D770A" w:rsidRDefault="00695A6D" w:rsidP="00695A6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95A6D" w:rsidRPr="009D770A" w:rsidRDefault="00695A6D" w:rsidP="00695A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• творческая организация (креативность) </w:t>
      </w:r>
      <w:proofErr w:type="spellStart"/>
      <w:r w:rsidRPr="009D770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D770A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95A6D" w:rsidRPr="009D770A" w:rsidRDefault="00695A6D" w:rsidP="00695A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695A6D" w:rsidRPr="009D770A" w:rsidRDefault="00695A6D" w:rsidP="00695A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 • единство подходов к воспитанию детей в условиях детского </w:t>
      </w:r>
      <w:proofErr w:type="gramStart"/>
      <w:r w:rsidRPr="009D770A">
        <w:rPr>
          <w:rFonts w:ascii="Times New Roman" w:hAnsi="Times New Roman" w:cs="Times New Roman"/>
          <w:sz w:val="24"/>
          <w:szCs w:val="24"/>
        </w:rPr>
        <w:t>сада  и</w:t>
      </w:r>
      <w:proofErr w:type="gramEnd"/>
      <w:r w:rsidRPr="009D770A">
        <w:rPr>
          <w:rFonts w:ascii="Times New Roman" w:hAnsi="Times New Roman" w:cs="Times New Roman"/>
          <w:sz w:val="24"/>
          <w:szCs w:val="24"/>
        </w:rPr>
        <w:t xml:space="preserve"> семьи;</w:t>
      </w:r>
    </w:p>
    <w:p w:rsidR="00695A6D" w:rsidRPr="009D770A" w:rsidRDefault="00695A6D" w:rsidP="00695A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•соблюдение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</w:t>
      </w:r>
    </w:p>
    <w:p w:rsidR="00695A6D" w:rsidRPr="009D770A" w:rsidRDefault="00695A6D" w:rsidP="00695A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770A" w:rsidRDefault="009D770A" w:rsidP="00695A6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770A" w:rsidRDefault="009D770A" w:rsidP="00695A6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95A6D" w:rsidRPr="009D770A" w:rsidRDefault="00695A6D" w:rsidP="00695A6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1.3. Принципы и подходы к формированию Программы</w:t>
      </w:r>
    </w:p>
    <w:p w:rsidR="00695A6D" w:rsidRPr="009D770A" w:rsidRDefault="00695A6D" w:rsidP="00695A6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Рабочая программа представлена в виде комплексно-тематического планирования с использованием следующих</w:t>
      </w:r>
    </w:p>
    <w:p w:rsidR="00695A6D" w:rsidRPr="009D770A" w:rsidRDefault="00695A6D" w:rsidP="00695A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областей развития:</w:t>
      </w:r>
    </w:p>
    <w:p w:rsidR="00695A6D" w:rsidRPr="009D770A" w:rsidRDefault="00695A6D" w:rsidP="00695A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• социально - коммуникативное развитие;</w:t>
      </w:r>
    </w:p>
    <w:p w:rsidR="00695A6D" w:rsidRPr="009D770A" w:rsidRDefault="00695A6D" w:rsidP="00695A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• познавательное развитие;</w:t>
      </w:r>
    </w:p>
    <w:p w:rsidR="00695A6D" w:rsidRPr="009D770A" w:rsidRDefault="00695A6D" w:rsidP="00695A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• речевое развитие;</w:t>
      </w:r>
    </w:p>
    <w:p w:rsidR="00695A6D" w:rsidRPr="009D770A" w:rsidRDefault="00695A6D" w:rsidP="00695A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• художественно-эстетическое развитие;</w:t>
      </w:r>
    </w:p>
    <w:p w:rsidR="00695A6D" w:rsidRPr="009D770A" w:rsidRDefault="00695A6D" w:rsidP="00695A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 • физическое развитие;</w:t>
      </w:r>
    </w:p>
    <w:p w:rsidR="00695A6D" w:rsidRPr="009D770A" w:rsidRDefault="00695A6D" w:rsidP="00695A6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Распределение тематики занятий по неделям достаточно вариативно, его можно перемещать в зависимости от педагогической ситуации.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табличную форму, могут варьировать.</w:t>
      </w:r>
    </w:p>
    <w:p w:rsidR="00695A6D" w:rsidRPr="009D770A" w:rsidRDefault="00695A6D" w:rsidP="00695A6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>1.4. Планируемые результаты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●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● 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● 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● ребёнок способен к волевым усилиям в разных видах деятельности, преодолевать сиюминутные побуждения, доводить до конца начатое дело. 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</w:t>
      </w: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● ребёнок проявляет любознательность, задаёт вопросы, касающиеся близких и </w:t>
      </w:r>
      <w:proofErr w:type="gramStart"/>
      <w:r w:rsidRPr="009D770A">
        <w:rPr>
          <w:rFonts w:ascii="Times New Roman" w:hAnsi="Times New Roman" w:cs="Times New Roman"/>
          <w:sz w:val="24"/>
          <w:szCs w:val="24"/>
        </w:rPr>
        <w:t>далёких предметов</w:t>
      </w:r>
      <w:proofErr w:type="gramEnd"/>
      <w:r w:rsidRPr="009D770A">
        <w:rPr>
          <w:rFonts w:ascii="Times New Roman" w:hAnsi="Times New Roman" w:cs="Times New Roman"/>
          <w:sz w:val="24"/>
          <w:szCs w:val="24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</w:t>
      </w:r>
    </w:p>
    <w:p w:rsidR="00F373B2" w:rsidRPr="009D770A" w:rsidRDefault="00F373B2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5A6D" w:rsidRPr="009D770A" w:rsidRDefault="00695A6D" w:rsidP="00695A6D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2.Организационный раздел</w:t>
      </w:r>
    </w:p>
    <w:p w:rsidR="00695A6D" w:rsidRPr="009D770A" w:rsidRDefault="00695A6D" w:rsidP="00695A6D">
      <w:pPr>
        <w:shd w:val="clear" w:color="auto" w:fill="FFFFFF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 Организация жизнедеятельности детей</w:t>
      </w:r>
    </w:p>
    <w:p w:rsidR="00695A6D" w:rsidRPr="009D770A" w:rsidRDefault="00695A6D" w:rsidP="0069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695A6D" w:rsidRPr="009D770A" w:rsidRDefault="00695A6D" w:rsidP="00695A6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В дошкольной группе используется гибкий режим дня, в него могут </w:t>
      </w:r>
      <w:proofErr w:type="gramStart"/>
      <w:r w:rsidRPr="009D770A">
        <w:rPr>
          <w:rFonts w:ascii="Times New Roman" w:hAnsi="Times New Roman" w:cs="Times New Roman"/>
          <w:sz w:val="24"/>
          <w:szCs w:val="24"/>
        </w:rPr>
        <w:t>вноситься  изменения</w:t>
      </w:r>
      <w:proofErr w:type="gramEnd"/>
      <w:r w:rsidRPr="009D770A">
        <w:rPr>
          <w:rFonts w:ascii="Times New Roman" w:hAnsi="Times New Roman" w:cs="Times New Roman"/>
          <w:sz w:val="24"/>
          <w:szCs w:val="24"/>
        </w:rPr>
        <w:t xml:space="preserve">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9D7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 w:rsidRPr="009D770A">
        <w:rPr>
          <w:rFonts w:ascii="Times New Roman" w:hAnsi="Times New Roman" w:cs="Times New Roman"/>
          <w:b/>
          <w:bCs/>
          <w:sz w:val="24"/>
          <w:szCs w:val="24"/>
        </w:rPr>
        <w:t>2.Режим</w:t>
      </w:r>
      <w:proofErr w:type="gramEnd"/>
      <w:r w:rsidRPr="009D770A">
        <w:rPr>
          <w:rFonts w:ascii="Times New Roman" w:hAnsi="Times New Roman" w:cs="Times New Roman"/>
          <w:b/>
          <w:bCs/>
          <w:sz w:val="24"/>
          <w:szCs w:val="24"/>
        </w:rPr>
        <w:t xml:space="preserve"> дня дошкольных групп в холодный период года.</w:t>
      </w:r>
    </w:p>
    <w:p w:rsidR="00695A6D" w:rsidRPr="009D770A" w:rsidRDefault="00695A6D" w:rsidP="0069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695A6D" w:rsidRPr="009D770A" w:rsidRDefault="00695A6D" w:rsidP="00695A6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770A">
        <w:rPr>
          <w:rFonts w:ascii="Times New Roman" w:hAnsi="Times New Roman" w:cs="Times New Roman"/>
          <w:sz w:val="24"/>
          <w:szCs w:val="24"/>
        </w:rPr>
        <w:t>В  дошкольной</w:t>
      </w:r>
      <w:proofErr w:type="gramEnd"/>
      <w:r w:rsidRPr="009D770A">
        <w:rPr>
          <w:rFonts w:ascii="Times New Roman" w:hAnsi="Times New Roman" w:cs="Times New Roman"/>
          <w:sz w:val="24"/>
          <w:szCs w:val="24"/>
        </w:rPr>
        <w:t xml:space="preserve"> группе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9D77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A6D" w:rsidRPr="009D770A" w:rsidRDefault="00695A6D" w:rsidP="00695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748"/>
        <w:gridCol w:w="4447"/>
      </w:tblGrid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Режимные моменты    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Время          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Приём, осмотр детей,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работа,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деятельность,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08.00 – 8.40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 на воздухе.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8.40 – 8.50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завтраку, 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водные процедуры.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8.50 – 9.00        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Завтрак.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9.00 – 9.15     </w:t>
            </w:r>
          </w:p>
        </w:tc>
      </w:tr>
      <w:tr w:rsidR="00695A6D" w:rsidRPr="009D770A" w:rsidTr="001C464C"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образовательная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1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перерыв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деятельность 2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9.15 – 9.45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9.55 – 10.25</w:t>
            </w:r>
          </w:p>
        </w:tc>
      </w:tr>
      <w:tr w:rsidR="00695A6D" w:rsidRPr="009D770A" w:rsidTr="001C464C">
        <w:trPr>
          <w:trHeight w:val="299"/>
        </w:trPr>
        <w:tc>
          <w:tcPr>
            <w:tcW w:w="0" w:type="auto"/>
            <w:tcBorders>
              <w:top w:val="single" w:sz="4" w:space="0" w:color="auto"/>
            </w:tcBorders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Второй завтрак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10.25 – 10.40</w:t>
            </w:r>
          </w:p>
        </w:tc>
      </w:tr>
      <w:tr w:rsidR="00695A6D" w:rsidRPr="009D770A" w:rsidTr="001C464C">
        <w:trPr>
          <w:trHeight w:val="345"/>
        </w:trPr>
        <w:tc>
          <w:tcPr>
            <w:tcW w:w="0" w:type="auto"/>
            <w:tcBorders>
              <w:top w:val="single" w:sz="4" w:space="0" w:color="auto"/>
            </w:tcBorders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деятельность 3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10.40 – 11.10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прогулке, прогулка.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11.10 – 12.15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прогулки, 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водные процедуры, 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обеду, обед.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12.15 – 12.45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 сну.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12.45 – 13.00    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Дневной сон.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13.00 – 15.00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Подъём, бодрящая гимнастика,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мероприятия,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процедуры.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15.00 – 15.15         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игровая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15.15 – 16.00</w:t>
            </w:r>
          </w:p>
        </w:tc>
      </w:tr>
      <w:tr w:rsidR="00695A6D" w:rsidRPr="009D770A" w:rsidTr="001C464C">
        <w:trPr>
          <w:trHeight w:val="573"/>
        </w:trPr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Подготовка к полднику, водные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процедуры, полдник.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15.50 – 16.10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16.10 – 16.30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прогулке, прогулка.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16.30 – 17.00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прогулки,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домой. 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17.00 </w:t>
            </w:r>
          </w:p>
        </w:tc>
      </w:tr>
    </w:tbl>
    <w:p w:rsidR="00695A6D" w:rsidRPr="009D770A" w:rsidRDefault="00695A6D" w:rsidP="00695A6D">
      <w:pPr>
        <w:rPr>
          <w:rFonts w:ascii="Times New Roman" w:hAnsi="Times New Roman" w:cs="Times New Roman"/>
          <w:sz w:val="24"/>
          <w:szCs w:val="24"/>
        </w:rPr>
      </w:pPr>
    </w:p>
    <w:p w:rsidR="006B3D29" w:rsidRPr="009D770A" w:rsidRDefault="006B3D29" w:rsidP="00695A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D29" w:rsidRPr="009D770A" w:rsidRDefault="006B3D29" w:rsidP="00695A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>Режим дня дошкольных групп в тёплый период года.</w:t>
      </w: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748"/>
        <w:gridCol w:w="4447"/>
      </w:tblGrid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Режимные моменты    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Приём, осмотр детей,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работа,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деятельность,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08.00.8.40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 на воздухе.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8.40 – 8.50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завтраку, 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водные процедуры.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8.50 – 9.00        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9.00 – 9.15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образовательная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9.15 – 9.45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Второй завтрак.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10.20– 10.40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прогулке, прогулка.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11.10 – 12.15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прогулки, 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водные процедуры, 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обеду, обед.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12.15 – 12.45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 сну.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12.45 – 13.00    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Дневной сон.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13.00 – 15.00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Подъём, бодрящая гимнастика,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мероприятия,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процедуры.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15.00 – 15.15         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игровая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15.15 – 15.50</w:t>
            </w:r>
          </w:p>
        </w:tc>
      </w:tr>
      <w:tr w:rsidR="00695A6D" w:rsidRPr="009D770A" w:rsidTr="001C464C">
        <w:trPr>
          <w:trHeight w:val="888"/>
        </w:trPr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полднику, водные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процедуры, полдник.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15.50 – 16.00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16.10 – 16.20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прогулке, прогулка.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16.20– 17.00</w:t>
            </w:r>
          </w:p>
        </w:tc>
      </w:tr>
      <w:tr w:rsidR="00695A6D" w:rsidRPr="009D770A" w:rsidTr="001C464C">
        <w:tc>
          <w:tcPr>
            <w:tcW w:w="0" w:type="auto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прогулки,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домой. </w:t>
            </w:r>
          </w:p>
        </w:tc>
        <w:tc>
          <w:tcPr>
            <w:tcW w:w="4447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17.00</w:t>
            </w:r>
          </w:p>
        </w:tc>
      </w:tr>
    </w:tbl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770A" w:rsidRDefault="009D770A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770A" w:rsidRDefault="009D770A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770A" w:rsidRDefault="009D770A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770A" w:rsidRDefault="009D770A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770A" w:rsidRDefault="009D770A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 </w:t>
      </w:r>
      <w:proofErr w:type="spellStart"/>
      <w:r w:rsidRPr="009D770A">
        <w:rPr>
          <w:rFonts w:ascii="Times New Roman" w:hAnsi="Times New Roman" w:cs="Times New Roman"/>
          <w:b/>
          <w:bCs/>
          <w:sz w:val="24"/>
          <w:szCs w:val="24"/>
        </w:rPr>
        <w:t>Физкультурно</w:t>
      </w:r>
      <w:proofErr w:type="spellEnd"/>
      <w:r w:rsidRPr="009D770A">
        <w:rPr>
          <w:rFonts w:ascii="Times New Roman" w:hAnsi="Times New Roman" w:cs="Times New Roman"/>
          <w:b/>
          <w:bCs/>
          <w:sz w:val="24"/>
          <w:szCs w:val="24"/>
        </w:rPr>
        <w:t xml:space="preserve"> – оздоровительная работа</w:t>
      </w: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800"/>
        <w:gridCol w:w="3648"/>
        <w:gridCol w:w="40"/>
        <w:gridCol w:w="1661"/>
      </w:tblGrid>
      <w:tr w:rsidR="00695A6D" w:rsidRPr="009D770A" w:rsidTr="001C464C">
        <w:trPr>
          <w:trHeight w:val="435"/>
        </w:trPr>
        <w:tc>
          <w:tcPr>
            <w:tcW w:w="2988" w:type="dxa"/>
            <w:vMerge w:val="restart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двигательной активности в режиме дня</w:t>
            </w:r>
          </w:p>
        </w:tc>
        <w:tc>
          <w:tcPr>
            <w:tcW w:w="5488" w:type="dxa"/>
            <w:gridSpan w:val="3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61" w:type="dxa"/>
            <w:tcBorders>
              <w:top w:val="nil"/>
              <w:right w:val="nil"/>
            </w:tcBorders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A6D" w:rsidRPr="009D770A" w:rsidTr="001C464C">
        <w:trPr>
          <w:gridAfter w:val="2"/>
          <w:wAfter w:w="1701" w:type="dxa"/>
          <w:trHeight w:val="660"/>
        </w:trPr>
        <w:tc>
          <w:tcPr>
            <w:tcW w:w="2988" w:type="dxa"/>
            <w:vMerge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A6D" w:rsidRPr="009D770A" w:rsidTr="001C464C">
        <w:trPr>
          <w:gridAfter w:val="2"/>
          <w:wAfter w:w="1701" w:type="dxa"/>
        </w:trPr>
        <w:tc>
          <w:tcPr>
            <w:tcW w:w="2988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1. Подвижные игры во время утреннего приема детей</w:t>
            </w:r>
          </w:p>
        </w:tc>
        <w:tc>
          <w:tcPr>
            <w:tcW w:w="5448" w:type="dxa"/>
            <w:gridSpan w:val="2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</w:tr>
      <w:tr w:rsidR="00695A6D" w:rsidRPr="009D770A" w:rsidTr="001C464C">
        <w:trPr>
          <w:gridAfter w:val="2"/>
          <w:wAfter w:w="1701" w:type="dxa"/>
        </w:trPr>
        <w:tc>
          <w:tcPr>
            <w:tcW w:w="2988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2. Утренняя гимнастика</w:t>
            </w:r>
          </w:p>
        </w:tc>
        <w:tc>
          <w:tcPr>
            <w:tcW w:w="5448" w:type="dxa"/>
            <w:gridSpan w:val="2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6- 8мин</w:t>
            </w:r>
          </w:p>
        </w:tc>
      </w:tr>
      <w:tr w:rsidR="00695A6D" w:rsidRPr="009D770A" w:rsidTr="001C464C">
        <w:trPr>
          <w:gridAfter w:val="2"/>
          <w:wAfter w:w="1701" w:type="dxa"/>
        </w:trPr>
        <w:tc>
          <w:tcPr>
            <w:tcW w:w="2988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3.Физкультурные занятия</w:t>
            </w:r>
          </w:p>
        </w:tc>
        <w:tc>
          <w:tcPr>
            <w:tcW w:w="5448" w:type="dxa"/>
            <w:gridSpan w:val="2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 раза в неделю в зале, 1 раз на улице 20 мин</w:t>
            </w:r>
          </w:p>
        </w:tc>
      </w:tr>
      <w:tr w:rsidR="00695A6D" w:rsidRPr="009D770A" w:rsidTr="001C464C">
        <w:trPr>
          <w:gridAfter w:val="2"/>
          <w:wAfter w:w="1701" w:type="dxa"/>
        </w:trPr>
        <w:tc>
          <w:tcPr>
            <w:tcW w:w="2988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4. Музыкальные занятия</w:t>
            </w:r>
          </w:p>
        </w:tc>
        <w:tc>
          <w:tcPr>
            <w:tcW w:w="5448" w:type="dxa"/>
            <w:gridSpan w:val="2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 раза в неделю 20 мин</w:t>
            </w:r>
          </w:p>
        </w:tc>
      </w:tr>
      <w:tr w:rsidR="00695A6D" w:rsidRPr="009D770A" w:rsidTr="001C464C">
        <w:trPr>
          <w:gridAfter w:val="2"/>
          <w:wAfter w:w="1701" w:type="dxa"/>
        </w:trPr>
        <w:tc>
          <w:tcPr>
            <w:tcW w:w="2988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5. Физкультминутки (в середине статистического занятия)</w:t>
            </w:r>
          </w:p>
        </w:tc>
        <w:tc>
          <w:tcPr>
            <w:tcW w:w="5448" w:type="dxa"/>
            <w:gridSpan w:val="2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695A6D" w:rsidRPr="009D770A" w:rsidTr="001C464C">
        <w:trPr>
          <w:gridAfter w:val="2"/>
          <w:wAfter w:w="1701" w:type="dxa"/>
        </w:trPr>
        <w:tc>
          <w:tcPr>
            <w:tcW w:w="2988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6. Двигательные разминки во время перерыва между занятиями</w:t>
            </w:r>
          </w:p>
        </w:tc>
        <w:tc>
          <w:tcPr>
            <w:tcW w:w="5448" w:type="dxa"/>
            <w:gridSpan w:val="2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695A6D" w:rsidRPr="009D770A" w:rsidTr="001C464C">
        <w:trPr>
          <w:gridAfter w:val="2"/>
          <w:wAfter w:w="1701" w:type="dxa"/>
        </w:trPr>
        <w:tc>
          <w:tcPr>
            <w:tcW w:w="2988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7. Подвижные игры на прогулке (утром и вечером)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- сюжетные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- бессюжетные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- игры-забавы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- эстафеты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- аттракционы</w:t>
            </w:r>
          </w:p>
        </w:tc>
        <w:tc>
          <w:tcPr>
            <w:tcW w:w="5448" w:type="dxa"/>
            <w:gridSpan w:val="2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10+10 мин</w:t>
            </w:r>
          </w:p>
        </w:tc>
      </w:tr>
      <w:tr w:rsidR="00695A6D" w:rsidRPr="009D770A" w:rsidTr="001C464C">
        <w:trPr>
          <w:gridAfter w:val="2"/>
          <w:wAfter w:w="1701" w:type="dxa"/>
        </w:trPr>
        <w:tc>
          <w:tcPr>
            <w:tcW w:w="2988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8. Гимнастика после сна</w:t>
            </w:r>
          </w:p>
        </w:tc>
        <w:tc>
          <w:tcPr>
            <w:tcW w:w="5448" w:type="dxa"/>
            <w:gridSpan w:val="2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695A6D" w:rsidRPr="009D770A" w:rsidTr="001C464C">
        <w:trPr>
          <w:gridAfter w:val="2"/>
          <w:wAfter w:w="1701" w:type="dxa"/>
        </w:trPr>
        <w:tc>
          <w:tcPr>
            <w:tcW w:w="2988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9. Физкультурный досуг</w:t>
            </w:r>
          </w:p>
        </w:tc>
        <w:tc>
          <w:tcPr>
            <w:tcW w:w="5448" w:type="dxa"/>
            <w:gridSpan w:val="2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95A6D" w:rsidRPr="009D770A" w:rsidTr="001C464C">
        <w:trPr>
          <w:gridAfter w:val="2"/>
          <w:wAfter w:w="1701" w:type="dxa"/>
        </w:trPr>
        <w:tc>
          <w:tcPr>
            <w:tcW w:w="2988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10. Спортивный праздник</w:t>
            </w:r>
          </w:p>
        </w:tc>
        <w:tc>
          <w:tcPr>
            <w:tcW w:w="5448" w:type="dxa"/>
            <w:gridSpan w:val="2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95A6D" w:rsidRPr="009D770A" w:rsidTr="001C464C">
        <w:tc>
          <w:tcPr>
            <w:tcW w:w="2988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Итого в день</w:t>
            </w:r>
          </w:p>
        </w:tc>
        <w:tc>
          <w:tcPr>
            <w:tcW w:w="7149" w:type="dxa"/>
            <w:gridSpan w:val="4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не менее 50 % всего объема суточной двигательной активности</w:t>
            </w:r>
          </w:p>
        </w:tc>
      </w:tr>
      <w:tr w:rsidR="00695A6D" w:rsidRPr="009D770A" w:rsidTr="001C464C">
        <w:trPr>
          <w:gridAfter w:val="3"/>
          <w:wAfter w:w="5349" w:type="dxa"/>
        </w:trPr>
        <w:tc>
          <w:tcPr>
            <w:tcW w:w="2988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55 мин</w:t>
            </w:r>
          </w:p>
        </w:tc>
      </w:tr>
      <w:tr w:rsidR="00695A6D" w:rsidRPr="009D770A" w:rsidTr="001C464C">
        <w:tc>
          <w:tcPr>
            <w:tcW w:w="2988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7149" w:type="dxa"/>
            <w:gridSpan w:val="4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Ежедневно, характер и продолжительность зависит от индивидуальных данных потребностей детей</w:t>
            </w:r>
          </w:p>
        </w:tc>
      </w:tr>
      <w:tr w:rsidR="00695A6D" w:rsidRPr="009D770A" w:rsidTr="001C464C">
        <w:tc>
          <w:tcPr>
            <w:tcW w:w="10137" w:type="dxa"/>
            <w:gridSpan w:val="5"/>
          </w:tcPr>
          <w:p w:rsidR="00695A6D" w:rsidRPr="009D770A" w:rsidRDefault="00695A6D" w:rsidP="001C464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Рациональный двигательный режим, физические упражнения и закаливающие мероприятия осуществляются с учетом состояния здоровья детей, их возрастными возможностями и сезонами года</w:t>
            </w:r>
          </w:p>
          <w:p w:rsidR="00695A6D" w:rsidRPr="009D770A" w:rsidRDefault="00695A6D" w:rsidP="001C464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Объем двигательной активности детей 5-7 лет в организованных формах оздоровительно-воспитательной деятельности до 6-8 часов в неделю</w:t>
            </w:r>
          </w:p>
          <w:p w:rsidR="00695A6D" w:rsidRPr="009D770A" w:rsidRDefault="00695A6D" w:rsidP="001C464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в организованных формах деятельности составляет не менее 50 % всего объема суточной двигательной активности.</w:t>
            </w:r>
          </w:p>
        </w:tc>
      </w:tr>
    </w:tbl>
    <w:p w:rsidR="00695A6D" w:rsidRPr="009D770A" w:rsidRDefault="00695A6D" w:rsidP="00695A6D">
      <w:pPr>
        <w:rPr>
          <w:rFonts w:ascii="Times New Roman" w:hAnsi="Times New Roman" w:cs="Times New Roman"/>
          <w:sz w:val="24"/>
          <w:szCs w:val="24"/>
        </w:rPr>
      </w:pPr>
    </w:p>
    <w:p w:rsidR="006B3D29" w:rsidRPr="009D770A" w:rsidRDefault="006B3D29" w:rsidP="00695A6D">
      <w:pPr>
        <w:rPr>
          <w:rFonts w:ascii="Times New Roman" w:hAnsi="Times New Roman" w:cs="Times New Roman"/>
          <w:b/>
          <w:sz w:val="24"/>
          <w:szCs w:val="24"/>
        </w:rPr>
      </w:pPr>
    </w:p>
    <w:p w:rsidR="006B3D29" w:rsidRPr="009D770A" w:rsidRDefault="006B3D29" w:rsidP="00695A6D">
      <w:pPr>
        <w:rPr>
          <w:rFonts w:ascii="Times New Roman" w:hAnsi="Times New Roman" w:cs="Times New Roman"/>
          <w:b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b/>
          <w:sz w:val="24"/>
          <w:szCs w:val="24"/>
        </w:rPr>
      </w:pPr>
      <w:r w:rsidRPr="009D770A">
        <w:rPr>
          <w:rFonts w:ascii="Times New Roman" w:hAnsi="Times New Roman" w:cs="Times New Roman"/>
          <w:b/>
          <w:sz w:val="24"/>
          <w:szCs w:val="24"/>
        </w:rPr>
        <w:t>2.4. Проектирование образовательной деятельности</w:t>
      </w:r>
    </w:p>
    <w:p w:rsidR="00695A6D" w:rsidRPr="009D770A" w:rsidRDefault="00695A6D" w:rsidP="00695A6D">
      <w:pPr>
        <w:widowControl w:val="0"/>
        <w:autoSpaceDE w:val="0"/>
        <w:autoSpaceDN w:val="0"/>
        <w:adjustRightInd w:val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</w:t>
      </w:r>
      <w:r w:rsidRPr="009D770A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695A6D" w:rsidRPr="009D770A" w:rsidRDefault="00695A6D" w:rsidP="00695A6D">
      <w:pPr>
        <w:widowControl w:val="0"/>
        <w:autoSpaceDE w:val="0"/>
        <w:autoSpaceDN w:val="0"/>
        <w:adjustRightInd w:val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F373B2" w:rsidRPr="009D770A" w:rsidRDefault="00F373B2" w:rsidP="00695A6D">
      <w:pPr>
        <w:widowControl w:val="0"/>
        <w:autoSpaceDE w:val="0"/>
        <w:autoSpaceDN w:val="0"/>
        <w:adjustRightInd w:val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2979"/>
        <w:gridCol w:w="2447"/>
        <w:gridCol w:w="2914"/>
      </w:tblGrid>
      <w:tr w:rsidR="00695A6D" w:rsidRPr="009D770A" w:rsidTr="001C464C">
        <w:trPr>
          <w:trHeight w:val="250"/>
        </w:trPr>
        <w:tc>
          <w:tcPr>
            <w:tcW w:w="1123" w:type="dxa"/>
            <w:vMerge w:val="restart"/>
            <w:shd w:val="clear" w:color="auto" w:fill="auto"/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Регламентируемая    деятельность (ООД)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695A6D" w:rsidRPr="009D770A" w:rsidTr="001C464C">
        <w:trPr>
          <w:trHeight w:val="184"/>
        </w:trPr>
        <w:tc>
          <w:tcPr>
            <w:tcW w:w="1123" w:type="dxa"/>
            <w:vMerge/>
            <w:shd w:val="clear" w:color="auto" w:fill="auto"/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14" w:type="dxa"/>
            <w:shd w:val="clear" w:color="auto" w:fill="auto"/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695A6D" w:rsidRPr="009D770A" w:rsidTr="001C464C">
        <w:trPr>
          <w:trHeight w:val="369"/>
        </w:trPr>
        <w:tc>
          <w:tcPr>
            <w:tcW w:w="1123" w:type="dxa"/>
            <w:shd w:val="clear" w:color="auto" w:fill="auto"/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979" w:type="dxa"/>
            <w:shd w:val="clear" w:color="auto" w:fill="auto"/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   по 20 мин</w:t>
            </w:r>
          </w:p>
        </w:tc>
        <w:tc>
          <w:tcPr>
            <w:tcW w:w="2447" w:type="dxa"/>
            <w:shd w:val="clear" w:color="auto" w:fill="auto"/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  <w:shd w:val="clear" w:color="auto" w:fill="auto"/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A6D" w:rsidRPr="009D770A" w:rsidRDefault="00695A6D" w:rsidP="00695A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b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b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b/>
          <w:sz w:val="24"/>
          <w:szCs w:val="24"/>
        </w:rPr>
      </w:pPr>
      <w:r w:rsidRPr="009D770A">
        <w:rPr>
          <w:rFonts w:ascii="Times New Roman" w:hAnsi="Times New Roman" w:cs="Times New Roman"/>
          <w:b/>
          <w:sz w:val="24"/>
          <w:szCs w:val="24"/>
        </w:rPr>
        <w:t>2.5. Планирование образовательной деятельности</w:t>
      </w:r>
    </w:p>
    <w:p w:rsidR="00695A6D" w:rsidRPr="009D770A" w:rsidRDefault="00695A6D" w:rsidP="00695A6D">
      <w:pPr>
        <w:rPr>
          <w:rFonts w:ascii="Times New Roman" w:hAnsi="Times New Roman" w:cs="Times New Roman"/>
          <w:b/>
          <w:sz w:val="24"/>
          <w:szCs w:val="24"/>
        </w:rPr>
      </w:pPr>
    </w:p>
    <w:p w:rsidR="00695A6D" w:rsidRPr="009D770A" w:rsidRDefault="00695A6D" w:rsidP="00695A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>Содержание календарного учебного графика учреждения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2472"/>
        <w:gridCol w:w="1500"/>
        <w:gridCol w:w="1341"/>
        <w:gridCol w:w="1182"/>
        <w:gridCol w:w="2605"/>
      </w:tblGrid>
      <w:tr w:rsidR="00695A6D" w:rsidRPr="009D770A" w:rsidTr="001C464C">
        <w:tc>
          <w:tcPr>
            <w:tcW w:w="471" w:type="dxa"/>
            <w:vMerge w:val="restart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72" w:type="dxa"/>
            <w:vMerge w:val="restart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628" w:type="dxa"/>
            <w:gridSpan w:val="4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695A6D" w:rsidRPr="009D770A" w:rsidTr="001C464C">
        <w:tc>
          <w:tcPr>
            <w:tcW w:w="471" w:type="dxa"/>
            <w:vMerge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подготовительные</w:t>
            </w:r>
          </w:p>
        </w:tc>
      </w:tr>
      <w:tr w:rsidR="00695A6D" w:rsidRPr="009D770A" w:rsidTr="001C464C">
        <w:tc>
          <w:tcPr>
            <w:tcW w:w="471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500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695A6D" w:rsidRPr="009D770A" w:rsidRDefault="00F373B2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A6D" w:rsidRPr="009D770A" w:rsidTr="001C464C">
        <w:tc>
          <w:tcPr>
            <w:tcW w:w="471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628" w:type="dxa"/>
            <w:gridSpan w:val="4"/>
          </w:tcPr>
          <w:p w:rsidR="00695A6D" w:rsidRPr="009D770A" w:rsidRDefault="006B3D29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  <w:r w:rsidR="00695A6D"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95A6D" w:rsidRPr="009D770A" w:rsidTr="001C464C">
        <w:tc>
          <w:tcPr>
            <w:tcW w:w="471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628" w:type="dxa"/>
            <w:gridSpan w:val="4"/>
          </w:tcPr>
          <w:p w:rsidR="00695A6D" w:rsidRPr="009D770A" w:rsidRDefault="006B3D29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  <w:r w:rsidR="00695A6D"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95A6D" w:rsidRPr="009D770A" w:rsidTr="001C464C">
        <w:tc>
          <w:tcPr>
            <w:tcW w:w="471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628" w:type="dxa"/>
            <w:gridSpan w:val="4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воскресение в соответствии с законодательством</w:t>
            </w:r>
          </w:p>
        </w:tc>
      </w:tr>
      <w:tr w:rsidR="00695A6D" w:rsidRPr="009D770A" w:rsidTr="001C464C">
        <w:tc>
          <w:tcPr>
            <w:tcW w:w="471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628" w:type="dxa"/>
            <w:gridSpan w:val="4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695A6D" w:rsidRPr="009D770A" w:rsidTr="001C464C">
        <w:tc>
          <w:tcPr>
            <w:tcW w:w="471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дошкольной группы МОУ-СОШ </w:t>
            </w:r>
          </w:p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с. Ямское</w:t>
            </w:r>
          </w:p>
        </w:tc>
        <w:tc>
          <w:tcPr>
            <w:tcW w:w="6628" w:type="dxa"/>
            <w:gridSpan w:val="4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воскресение в соответствии с законодательством. Продолжительность работы 9 часов ежедневно.</w:t>
            </w:r>
          </w:p>
        </w:tc>
      </w:tr>
    </w:tbl>
    <w:p w:rsidR="006B3D29" w:rsidRPr="009D770A" w:rsidRDefault="006B3D29" w:rsidP="00695A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D29" w:rsidRPr="009D770A" w:rsidRDefault="006B3D29" w:rsidP="00695A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D29" w:rsidRPr="009D770A" w:rsidRDefault="006B3D29" w:rsidP="00695A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деятельности</w:t>
      </w:r>
    </w:p>
    <w:p w:rsidR="00695A6D" w:rsidRPr="009D770A" w:rsidRDefault="00695A6D" w:rsidP="00695A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>при работе по пятидневной неделе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695A6D" w:rsidRPr="009D770A" w:rsidTr="001C464C">
        <w:tc>
          <w:tcPr>
            <w:tcW w:w="9571" w:type="dxa"/>
            <w:gridSpan w:val="2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695A6D" w:rsidRPr="009D770A" w:rsidTr="001C464C">
        <w:tc>
          <w:tcPr>
            <w:tcW w:w="4219" w:type="dxa"/>
            <w:vMerge w:val="restart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695A6D" w:rsidRPr="009D770A" w:rsidTr="001C464C">
        <w:tc>
          <w:tcPr>
            <w:tcW w:w="4219" w:type="dxa"/>
            <w:vMerge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помещение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14 занятий в неделю</w:t>
            </w:r>
          </w:p>
        </w:tc>
      </w:tr>
      <w:tr w:rsidR="00695A6D" w:rsidRPr="009D770A" w:rsidTr="001C464C">
        <w:tc>
          <w:tcPr>
            <w:tcW w:w="9571" w:type="dxa"/>
            <w:gridSpan w:val="2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95A6D" w:rsidRPr="009D770A" w:rsidTr="001C464C">
        <w:tc>
          <w:tcPr>
            <w:tcW w:w="9571" w:type="dxa"/>
            <w:gridSpan w:val="2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95A6D" w:rsidRPr="009D770A" w:rsidTr="001C464C">
        <w:tc>
          <w:tcPr>
            <w:tcW w:w="4219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535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>Непосредственно образовательная деятельность.</w:t>
      </w: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Количество непосредственно образовательной деятельности в неделю: 14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Количество непосредственно образовательной деятельности в (дополнительное образование) неделю – 1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Продолжительность непосредственно образовательной деятельности – 30 минут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9" w:rsidRPr="009D770A" w:rsidRDefault="006B3D29" w:rsidP="0069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9" w:rsidRPr="009D770A" w:rsidRDefault="006B3D29" w:rsidP="00695A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95A6D" w:rsidRPr="009D770A" w:rsidTr="001C464C">
        <w:tc>
          <w:tcPr>
            <w:tcW w:w="5353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26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в неделю</w:t>
            </w:r>
          </w:p>
        </w:tc>
        <w:tc>
          <w:tcPr>
            <w:tcW w:w="209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Недельная нагрузка (мин)</w:t>
            </w:r>
          </w:p>
        </w:tc>
      </w:tr>
      <w:tr w:rsidR="00695A6D" w:rsidRPr="009D770A" w:rsidTr="001C464C">
        <w:tc>
          <w:tcPr>
            <w:tcW w:w="5353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95A6D" w:rsidRPr="009D770A" w:rsidTr="001C464C">
        <w:tc>
          <w:tcPr>
            <w:tcW w:w="5353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695A6D" w:rsidRPr="009D770A" w:rsidRDefault="00695A6D" w:rsidP="001C464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6D" w:rsidRPr="009D770A" w:rsidTr="001C464C">
        <w:tc>
          <w:tcPr>
            <w:tcW w:w="5353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5A6D" w:rsidRPr="009D770A" w:rsidTr="001C464C">
        <w:tc>
          <w:tcPr>
            <w:tcW w:w="5353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6D" w:rsidRPr="009D770A" w:rsidTr="001C464C">
        <w:tc>
          <w:tcPr>
            <w:tcW w:w="5353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5D2D" w:rsidRPr="009D770A" w:rsidTr="001C464C">
        <w:tc>
          <w:tcPr>
            <w:tcW w:w="5353" w:type="dxa"/>
          </w:tcPr>
          <w:p w:rsidR="00065D2D" w:rsidRPr="009D770A" w:rsidRDefault="00065D2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D2D" w:rsidRPr="009D770A" w:rsidRDefault="00065D2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65D2D" w:rsidRPr="009D770A" w:rsidRDefault="00065D2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A6D" w:rsidRPr="009D770A" w:rsidRDefault="00695A6D" w:rsidP="00695A6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</w:t>
      </w:r>
      <w:r w:rsidR="00065D2D" w:rsidRPr="009D7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proofErr w:type="gramStart"/>
      <w:r w:rsidR="00065D2D" w:rsidRPr="009D7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Итого:   </w:t>
      </w:r>
      <w:proofErr w:type="gramEnd"/>
      <w:r w:rsidR="00065D2D" w:rsidRPr="009D7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14</w:t>
      </w:r>
      <w:r w:rsidRPr="009D7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450 мин</w:t>
      </w:r>
    </w:p>
    <w:p w:rsidR="00065D2D" w:rsidRPr="009D770A" w:rsidRDefault="00065D2D" w:rsidP="00695A6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65D2D" w:rsidRPr="009D770A" w:rsidRDefault="00065D2D" w:rsidP="00065D2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770A">
        <w:rPr>
          <w:rFonts w:ascii="Times New Roman" w:hAnsi="Times New Roman" w:cs="Times New Roman"/>
          <w:b/>
          <w:bCs/>
          <w:sz w:val="24"/>
          <w:szCs w:val="24"/>
        </w:rPr>
        <w:t>Расписание  организованной</w:t>
      </w:r>
      <w:proofErr w:type="gramEnd"/>
      <w:r w:rsidRPr="009D770A">
        <w:rPr>
          <w:rFonts w:ascii="Times New Roman" w:hAnsi="Times New Roman" w:cs="Times New Roman"/>
          <w:b/>
          <w:bCs/>
          <w:sz w:val="24"/>
          <w:szCs w:val="24"/>
        </w:rPr>
        <w:t xml:space="preserve">  образовательной деятельности</w:t>
      </w:r>
    </w:p>
    <w:p w:rsidR="00065D2D" w:rsidRPr="009D770A" w:rsidRDefault="00065D2D" w:rsidP="00065D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>подготовительной к школе группы</w:t>
      </w:r>
    </w:p>
    <w:p w:rsidR="00065D2D" w:rsidRPr="009D770A" w:rsidRDefault="00065D2D" w:rsidP="00065D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2D" w:rsidRPr="009D770A" w:rsidRDefault="00065D2D" w:rsidP="00065D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2D" w:rsidRPr="009D770A" w:rsidRDefault="00065D2D" w:rsidP="00065D2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065D2D" w:rsidRPr="009D770A" w:rsidTr="001C464C">
        <w:tc>
          <w:tcPr>
            <w:tcW w:w="3369" w:type="dxa"/>
          </w:tcPr>
          <w:p w:rsidR="00065D2D" w:rsidRPr="009D770A" w:rsidRDefault="00065D2D" w:rsidP="001C46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6202" w:type="dxa"/>
          </w:tcPr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1.Ознакомление с предметным с социальным окружением</w:t>
            </w: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</w:tc>
      </w:tr>
      <w:tr w:rsidR="00065D2D" w:rsidRPr="009D770A" w:rsidTr="001C464C">
        <w:tc>
          <w:tcPr>
            <w:tcW w:w="3369" w:type="dxa"/>
          </w:tcPr>
          <w:p w:rsidR="00065D2D" w:rsidRPr="009D770A" w:rsidRDefault="00065D2D" w:rsidP="001C46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6202" w:type="dxa"/>
          </w:tcPr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</w:tr>
      <w:tr w:rsidR="00065D2D" w:rsidRPr="009D770A" w:rsidTr="001C464C">
        <w:tc>
          <w:tcPr>
            <w:tcW w:w="3369" w:type="dxa"/>
          </w:tcPr>
          <w:p w:rsidR="00065D2D" w:rsidRPr="009D770A" w:rsidRDefault="00065D2D" w:rsidP="001C46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6202" w:type="dxa"/>
          </w:tcPr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2.Аппликация /лепка</w:t>
            </w: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</w:p>
        </w:tc>
      </w:tr>
      <w:tr w:rsidR="00065D2D" w:rsidRPr="009D770A" w:rsidTr="001C464C">
        <w:tc>
          <w:tcPr>
            <w:tcW w:w="3369" w:type="dxa"/>
          </w:tcPr>
          <w:p w:rsidR="00065D2D" w:rsidRPr="009D770A" w:rsidRDefault="00065D2D" w:rsidP="001C46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6202" w:type="dxa"/>
          </w:tcPr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2.Ознакомление с природой</w:t>
            </w: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</w:tr>
      <w:tr w:rsidR="00065D2D" w:rsidRPr="009D770A" w:rsidTr="001C464C">
        <w:tc>
          <w:tcPr>
            <w:tcW w:w="3369" w:type="dxa"/>
          </w:tcPr>
          <w:p w:rsidR="00065D2D" w:rsidRPr="009D770A" w:rsidRDefault="00065D2D" w:rsidP="001C46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6202" w:type="dxa"/>
          </w:tcPr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2D" w:rsidRPr="009D770A" w:rsidRDefault="00065D2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 на прогулке</w:t>
            </w:r>
          </w:p>
        </w:tc>
      </w:tr>
    </w:tbl>
    <w:p w:rsidR="00065D2D" w:rsidRPr="009D770A" w:rsidRDefault="00065D2D" w:rsidP="00065D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5D2D" w:rsidRPr="009D770A" w:rsidRDefault="00065D2D" w:rsidP="00065D2D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65D2D" w:rsidRPr="009D770A" w:rsidRDefault="00065D2D" w:rsidP="00695A6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>Реализация ООД</w:t>
      </w:r>
      <w:r w:rsidRPr="009D770A">
        <w:rPr>
          <w:rFonts w:ascii="Times New Roman" w:hAnsi="Times New Roman" w:cs="Times New Roman"/>
          <w:bCs/>
          <w:sz w:val="24"/>
          <w:szCs w:val="24"/>
        </w:rPr>
        <w:t xml:space="preserve">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       При проведении образовательной деятельности детей, широко используются дидактические игры и упражнения, игровые ситуации, демонстрационные картины и таблицы, раздаточный материал.</w:t>
      </w:r>
    </w:p>
    <w:p w:rsidR="00695A6D" w:rsidRPr="009D770A" w:rsidRDefault="00695A6D" w:rsidP="00695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В дошкольных группах образовательная деятельность проводятся с 1 сентября до 1 июня.  В летнее время проводится образовательная деятельность по физическому, художественно-эстетическому направлениям.</w:t>
      </w:r>
    </w:p>
    <w:p w:rsidR="00695A6D" w:rsidRPr="009D770A" w:rsidRDefault="00695A6D" w:rsidP="00695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Для каждой возрастной группы даны перечни занятий с учётом санитарных норм:</w:t>
      </w:r>
    </w:p>
    <w:p w:rsidR="00695A6D" w:rsidRPr="009D770A" w:rsidRDefault="00065D2D" w:rsidP="00695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b/>
          <w:i/>
          <w:sz w:val="24"/>
          <w:szCs w:val="24"/>
        </w:rPr>
        <w:t>с детьми от 5 до 7</w:t>
      </w:r>
      <w:r w:rsidR="00695A6D" w:rsidRPr="009D770A">
        <w:rPr>
          <w:rFonts w:ascii="Times New Roman" w:hAnsi="Times New Roman" w:cs="Times New Roman"/>
          <w:b/>
          <w:i/>
          <w:sz w:val="24"/>
          <w:szCs w:val="24"/>
        </w:rPr>
        <w:t xml:space="preserve"> лет</w:t>
      </w:r>
      <w:r w:rsidRPr="009D770A">
        <w:rPr>
          <w:rFonts w:ascii="Times New Roman" w:hAnsi="Times New Roman" w:cs="Times New Roman"/>
          <w:sz w:val="24"/>
          <w:szCs w:val="24"/>
        </w:rPr>
        <w:t xml:space="preserve">   -14</w:t>
      </w:r>
      <w:r w:rsidR="00695A6D" w:rsidRPr="009D770A">
        <w:rPr>
          <w:rFonts w:ascii="Times New Roman" w:hAnsi="Times New Roman" w:cs="Times New Roman"/>
          <w:sz w:val="24"/>
          <w:szCs w:val="24"/>
        </w:rPr>
        <w:t xml:space="preserve"> занятий в неделю, </w:t>
      </w:r>
      <w:proofErr w:type="gramStart"/>
      <w:r w:rsidR="00695A6D" w:rsidRPr="009D770A">
        <w:rPr>
          <w:rFonts w:ascii="Times New Roman" w:hAnsi="Times New Roman" w:cs="Times New Roman"/>
          <w:sz w:val="24"/>
          <w:szCs w:val="24"/>
        </w:rPr>
        <w:t>продолжительностью  до</w:t>
      </w:r>
      <w:proofErr w:type="gramEnd"/>
      <w:r w:rsidR="00695A6D" w:rsidRPr="009D770A">
        <w:rPr>
          <w:rFonts w:ascii="Times New Roman" w:hAnsi="Times New Roman" w:cs="Times New Roman"/>
          <w:sz w:val="24"/>
          <w:szCs w:val="24"/>
        </w:rPr>
        <w:t xml:space="preserve"> </w:t>
      </w:r>
      <w:r w:rsidRPr="009D770A">
        <w:rPr>
          <w:rFonts w:ascii="Times New Roman" w:hAnsi="Times New Roman" w:cs="Times New Roman"/>
          <w:sz w:val="24"/>
          <w:szCs w:val="24"/>
        </w:rPr>
        <w:t>35-40</w:t>
      </w:r>
      <w:r w:rsidR="00695A6D" w:rsidRPr="009D770A">
        <w:rPr>
          <w:rFonts w:ascii="Times New Roman" w:hAnsi="Times New Roman" w:cs="Times New Roman"/>
          <w:sz w:val="24"/>
          <w:szCs w:val="24"/>
        </w:rPr>
        <w:t xml:space="preserve"> мин.  (из них – 3 физкультурных </w:t>
      </w:r>
      <w:proofErr w:type="gramStart"/>
      <w:r w:rsidR="00695A6D" w:rsidRPr="009D770A">
        <w:rPr>
          <w:rFonts w:ascii="Times New Roman" w:hAnsi="Times New Roman" w:cs="Times New Roman"/>
          <w:sz w:val="24"/>
          <w:szCs w:val="24"/>
        </w:rPr>
        <w:t>занятия  в</w:t>
      </w:r>
      <w:proofErr w:type="gramEnd"/>
      <w:r w:rsidR="00695A6D" w:rsidRPr="009D770A">
        <w:rPr>
          <w:rFonts w:ascii="Times New Roman" w:hAnsi="Times New Roman" w:cs="Times New Roman"/>
          <w:sz w:val="24"/>
          <w:szCs w:val="24"/>
        </w:rPr>
        <w:t xml:space="preserve"> соответствии с пунктом 13.5 СанПиН 2.4.1. 2660-13), включая дополнительное образование</w:t>
      </w:r>
    </w:p>
    <w:p w:rsidR="00695A6D" w:rsidRPr="009D770A" w:rsidRDefault="00695A6D" w:rsidP="00695A6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70A">
        <w:rPr>
          <w:rFonts w:ascii="Times New Roman" w:hAnsi="Times New Roman" w:cs="Times New Roman"/>
          <w:b/>
          <w:i/>
          <w:sz w:val="24"/>
          <w:szCs w:val="24"/>
        </w:rPr>
        <w:t>Перерывы между занятиями – не менее 10 мин.</w:t>
      </w:r>
    </w:p>
    <w:p w:rsidR="00695A6D" w:rsidRPr="009D770A" w:rsidRDefault="00695A6D" w:rsidP="00695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Помимо </w:t>
      </w:r>
      <w:proofErr w:type="gramStart"/>
      <w:r w:rsidRPr="009D770A">
        <w:rPr>
          <w:rFonts w:ascii="Times New Roman" w:hAnsi="Times New Roman" w:cs="Times New Roman"/>
          <w:sz w:val="24"/>
          <w:szCs w:val="24"/>
        </w:rPr>
        <w:t>этого,  образовательная</w:t>
      </w:r>
      <w:proofErr w:type="gramEnd"/>
      <w:r w:rsidRPr="009D770A">
        <w:rPr>
          <w:rFonts w:ascii="Times New Roman" w:hAnsi="Times New Roman" w:cs="Times New Roman"/>
          <w:sz w:val="24"/>
          <w:szCs w:val="24"/>
        </w:rPr>
        <w:t xml:space="preserve"> деятельность  осуществляется в процессе организации  различных видов детской деятельности (игровой, коммуникативной, трудовой, познавательно-исследовательской, продуктивной,  музыкально-художественной, чтения), а также в ходе режимных моментов, в самостоятельной деятельности детей и во взаимодействии с семьями воспитанников </w:t>
      </w:r>
      <w:r w:rsidR="00065D2D" w:rsidRPr="009D770A">
        <w:rPr>
          <w:rFonts w:ascii="Times New Roman" w:hAnsi="Times New Roman" w:cs="Times New Roman"/>
          <w:sz w:val="24"/>
          <w:szCs w:val="24"/>
        </w:rPr>
        <w:t>дошкольной группы</w:t>
      </w:r>
    </w:p>
    <w:p w:rsidR="00695A6D" w:rsidRPr="009D770A" w:rsidRDefault="00695A6D" w:rsidP="00695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D770A" w:rsidRDefault="009D770A" w:rsidP="00695A6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95A6D" w:rsidRPr="009D770A" w:rsidRDefault="00695A6D" w:rsidP="00695A6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770A">
        <w:rPr>
          <w:rFonts w:ascii="Times New Roman" w:hAnsi="Times New Roman" w:cs="Times New Roman"/>
          <w:b/>
          <w:sz w:val="24"/>
          <w:szCs w:val="24"/>
        </w:rPr>
        <w:t>2.6. Культурно –досуговая деятельность</w:t>
      </w:r>
    </w:p>
    <w:p w:rsidR="00695A6D" w:rsidRPr="009D770A" w:rsidRDefault="00695A6D" w:rsidP="00695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A6D" w:rsidRPr="009D770A" w:rsidRDefault="00695A6D" w:rsidP="00695A6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70A">
        <w:rPr>
          <w:rFonts w:ascii="Times New Roman" w:hAnsi="Times New Roman"/>
          <w:b/>
          <w:bCs/>
          <w:sz w:val="24"/>
          <w:szCs w:val="24"/>
        </w:rPr>
        <w:t>План</w:t>
      </w:r>
    </w:p>
    <w:p w:rsidR="00695A6D" w:rsidRPr="009D770A" w:rsidRDefault="00695A6D" w:rsidP="00695A6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9D770A">
        <w:rPr>
          <w:rFonts w:ascii="Times New Roman" w:hAnsi="Times New Roman"/>
          <w:b/>
          <w:bCs/>
          <w:sz w:val="24"/>
          <w:szCs w:val="24"/>
        </w:rPr>
        <w:t>музыкальных,спортивных</w:t>
      </w:r>
      <w:proofErr w:type="spellEnd"/>
      <w:proofErr w:type="gramEnd"/>
      <w:r w:rsidRPr="009D770A">
        <w:rPr>
          <w:rFonts w:ascii="Times New Roman" w:hAnsi="Times New Roman"/>
          <w:b/>
          <w:bCs/>
          <w:sz w:val="24"/>
          <w:szCs w:val="24"/>
        </w:rPr>
        <w:t xml:space="preserve"> праздников и развлечений</w:t>
      </w:r>
    </w:p>
    <w:p w:rsidR="00695A6D" w:rsidRPr="009D770A" w:rsidRDefault="00695A6D" w:rsidP="00695A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D770A">
        <w:rPr>
          <w:rFonts w:ascii="Times New Roman" w:hAnsi="Times New Roman"/>
          <w:sz w:val="24"/>
          <w:szCs w:val="24"/>
        </w:rPr>
        <w:t xml:space="preserve">средней группы МОУ –СОШ с. Ямское, </w:t>
      </w:r>
      <w:proofErr w:type="spellStart"/>
      <w:r w:rsidRPr="009D770A">
        <w:rPr>
          <w:rFonts w:ascii="Times New Roman" w:hAnsi="Times New Roman"/>
          <w:sz w:val="24"/>
          <w:szCs w:val="24"/>
        </w:rPr>
        <w:t>Краснокутского</w:t>
      </w:r>
      <w:proofErr w:type="spellEnd"/>
      <w:r w:rsidRPr="009D770A">
        <w:rPr>
          <w:rFonts w:ascii="Times New Roman" w:hAnsi="Times New Roman"/>
          <w:sz w:val="24"/>
          <w:szCs w:val="24"/>
        </w:rPr>
        <w:t xml:space="preserve"> района, Саратовской области</w:t>
      </w:r>
    </w:p>
    <w:p w:rsidR="00695A6D" w:rsidRPr="009D770A" w:rsidRDefault="009D770A" w:rsidP="00695A6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2017/2018</w:t>
      </w:r>
      <w:r w:rsidR="00695A6D" w:rsidRPr="009D770A">
        <w:rPr>
          <w:rFonts w:ascii="Times New Roman" w:hAnsi="Times New Roman"/>
          <w:sz w:val="24"/>
          <w:szCs w:val="24"/>
        </w:rPr>
        <w:t xml:space="preserve"> учебный год.</w:t>
      </w:r>
    </w:p>
    <w:p w:rsidR="00695A6D" w:rsidRPr="009D770A" w:rsidRDefault="00695A6D" w:rsidP="00695A6D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5A6D" w:rsidRPr="009D770A" w:rsidRDefault="00695A6D" w:rsidP="00695A6D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0490" w:type="dxa"/>
        <w:tblInd w:w="-106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1985"/>
        <w:gridCol w:w="2551"/>
      </w:tblGrid>
      <w:tr w:rsidR="00695A6D" w:rsidRPr="009D770A" w:rsidTr="001C464C">
        <w:tc>
          <w:tcPr>
            <w:tcW w:w="567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434343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b/>
                <w:bCs/>
                <w:color w:val="434343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4" w:space="0" w:color="auto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nil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Ответственн</w:t>
            </w:r>
            <w:proofErr w:type="spellEnd"/>
            <w:r w:rsidRPr="009D770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95A6D" w:rsidRPr="009D770A" w:rsidTr="001C464C">
        <w:trPr>
          <w:trHeight w:val="603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nil"/>
              <w:left w:val="single" w:sz="8" w:space="0" w:color="6D6D6D"/>
              <w:bottom w:val="single" w:sz="4" w:space="0" w:color="auto"/>
              <w:right w:val="single" w:sz="4" w:space="0" w:color="auto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Праздник, посвящённый Дню знаний.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КувшиноваС.А</w:t>
            </w:r>
            <w:proofErr w:type="spellEnd"/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695A6D" w:rsidRPr="009D770A" w:rsidTr="001C464C">
        <w:tc>
          <w:tcPr>
            <w:tcW w:w="56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695A6D" w:rsidRPr="009D770A" w:rsidRDefault="00695A6D" w:rsidP="009D770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Развлечение «Осень золотая  в гости к нам пришла» 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nil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КувшиноваС.А</w:t>
            </w:r>
            <w:proofErr w:type="spellEnd"/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695A6D" w:rsidRPr="009D770A" w:rsidTr="001C464C">
        <w:trPr>
          <w:trHeight w:val="736"/>
        </w:trPr>
        <w:tc>
          <w:tcPr>
            <w:tcW w:w="567" w:type="dxa"/>
            <w:tcBorders>
              <w:top w:val="nil"/>
              <w:bottom w:val="single" w:sz="8" w:space="0" w:color="6D6D6D"/>
              <w:right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3</w:t>
            </w:r>
            <w:r w:rsidRPr="009D770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Утренник  «</w:t>
            </w:r>
            <w:proofErr w:type="gramEnd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Снова, снова у ворот  наш любимый Новый год !»</w:t>
            </w:r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6D6D6D"/>
              <w:bottom w:val="single" w:sz="8" w:space="0" w:color="6D6D6D"/>
              <w:right w:val="nil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6D6D6D"/>
              <w:bottom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КувшиноваС.А</w:t>
            </w:r>
            <w:proofErr w:type="spellEnd"/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695A6D" w:rsidRPr="009D770A" w:rsidTr="001C464C">
        <w:tc>
          <w:tcPr>
            <w:tcW w:w="567" w:type="dxa"/>
            <w:tcBorders>
              <w:top w:val="nil"/>
              <w:bottom w:val="single" w:sz="8" w:space="0" w:color="6D6D6D"/>
              <w:right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Досуг </w:t>
            </w: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8" w:space="0" w:color="6D6D6D"/>
              <w:bottom w:val="single" w:sz="8" w:space="0" w:color="6D6D6D"/>
              <w:right w:val="nil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single" w:sz="8" w:space="0" w:color="6D6D6D"/>
              <w:bottom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КувшиноваС.А</w:t>
            </w:r>
            <w:proofErr w:type="spellEnd"/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695A6D" w:rsidRPr="009D770A" w:rsidTr="001C464C">
        <w:tc>
          <w:tcPr>
            <w:tcW w:w="56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Pr="009D770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Спортивно-музыкальный праздник «День защитника Отечества».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nil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КувшиноваС.А</w:t>
            </w:r>
            <w:proofErr w:type="spellEnd"/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695A6D" w:rsidRPr="009D770A" w:rsidTr="001C464C">
        <w:trPr>
          <w:trHeight w:val="724"/>
        </w:trPr>
        <w:tc>
          <w:tcPr>
            <w:tcW w:w="56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Pr="009D770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Утренник, посвящённый 8 Марта </w:t>
            </w:r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«Мама – счастье моё».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nil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КувшиноваС.А</w:t>
            </w:r>
            <w:proofErr w:type="spellEnd"/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695A6D" w:rsidRPr="009D770A" w:rsidTr="001C464C">
        <w:tc>
          <w:tcPr>
            <w:tcW w:w="567" w:type="dxa"/>
            <w:tcBorders>
              <w:top w:val="single" w:sz="8" w:space="0" w:color="6D6D6D"/>
              <w:bottom w:val="single" w:sz="4" w:space="0" w:color="auto"/>
              <w:right w:val="single" w:sz="4" w:space="0" w:color="auto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D" w:rsidRPr="009D770A" w:rsidRDefault="00695A6D" w:rsidP="001C464C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Спортивный досуг ко Дню здоровья «</w:t>
            </w: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Быть здоровым – это здорово»                                             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nil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КувшиноваС.А</w:t>
            </w:r>
            <w:proofErr w:type="spellEnd"/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695A6D" w:rsidRPr="009D770A" w:rsidTr="001C464C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Развлечение  «Огонь друг, огонь – враг»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КувшиноваС.А</w:t>
            </w:r>
            <w:proofErr w:type="spellEnd"/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695A6D" w:rsidRPr="009D770A" w:rsidTr="001C464C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8" w:space="0" w:color="6D6D6D"/>
              <w:right w:val="single" w:sz="4" w:space="0" w:color="auto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6D6D6D"/>
              <w:right w:val="single" w:sz="4" w:space="0" w:color="auto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Викторина  «Дорожная азбука»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6D6D6D"/>
              <w:right w:val="nil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КувшиноваС.А</w:t>
            </w:r>
            <w:proofErr w:type="spellEnd"/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695A6D" w:rsidRPr="009D770A" w:rsidTr="001C464C">
        <w:trPr>
          <w:trHeight w:val="703"/>
        </w:trPr>
        <w:tc>
          <w:tcPr>
            <w:tcW w:w="567" w:type="dxa"/>
            <w:tcBorders>
              <w:top w:val="single" w:sz="8" w:space="0" w:color="6D6D6D"/>
              <w:bottom w:val="single" w:sz="4" w:space="0" w:color="auto"/>
              <w:right w:val="single" w:sz="4" w:space="0" w:color="auto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Pr="009D770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7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Утренник, посвящённый </w:t>
            </w:r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9 Мая «День Победы» 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nil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551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КувшиноваС.А</w:t>
            </w:r>
            <w:proofErr w:type="spellEnd"/>
          </w:p>
          <w:p w:rsidR="00695A6D" w:rsidRPr="009D770A" w:rsidRDefault="00695A6D" w:rsidP="001C464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695A6D" w:rsidRPr="009D770A" w:rsidTr="001C464C">
        <w:trPr>
          <w:trHeight w:val="954"/>
        </w:trPr>
        <w:tc>
          <w:tcPr>
            <w:tcW w:w="567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4" w:space="0" w:color="auto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Развлечение «Красный , жёлтый, зелёный»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nil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КувшиноваС.А</w:t>
            </w:r>
            <w:proofErr w:type="spellEnd"/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695A6D" w:rsidRPr="009D770A" w:rsidTr="001C464C">
        <w:trPr>
          <w:trHeight w:val="630"/>
        </w:trPr>
        <w:tc>
          <w:tcPr>
            <w:tcW w:w="56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Выпуск детей «До свиданья, детский сад!».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nil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КувшиноваС.А</w:t>
            </w:r>
            <w:proofErr w:type="spellEnd"/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695A6D" w:rsidRPr="009D770A" w:rsidTr="001C464C">
        <w:trPr>
          <w:trHeight w:val="982"/>
        </w:trPr>
        <w:tc>
          <w:tcPr>
            <w:tcW w:w="56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лето»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nil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КувшиноваС.А</w:t>
            </w:r>
            <w:proofErr w:type="spellEnd"/>
          </w:p>
          <w:p w:rsidR="00695A6D" w:rsidRPr="009D770A" w:rsidRDefault="00695A6D" w:rsidP="001C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D77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Н.В</w:t>
            </w:r>
          </w:p>
        </w:tc>
      </w:tr>
    </w:tbl>
    <w:p w:rsidR="00695A6D" w:rsidRPr="009D770A" w:rsidRDefault="00695A6D" w:rsidP="00695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5A6D" w:rsidRPr="009D770A" w:rsidRDefault="00695A6D" w:rsidP="00695A6D">
      <w:pPr>
        <w:tabs>
          <w:tab w:val="left" w:pos="10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>Смотры-конкурсы в дошкольной группе</w:t>
      </w:r>
    </w:p>
    <w:p w:rsidR="00695A6D" w:rsidRPr="009D770A" w:rsidRDefault="00695A6D" w:rsidP="00695A6D">
      <w:pPr>
        <w:tabs>
          <w:tab w:val="left" w:pos="10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8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91"/>
        <w:gridCol w:w="1458"/>
        <w:gridCol w:w="2142"/>
      </w:tblGrid>
      <w:tr w:rsidR="00695A6D" w:rsidRPr="009D770A" w:rsidTr="001C464C">
        <w:tc>
          <w:tcPr>
            <w:tcW w:w="617" w:type="dxa"/>
            <w:vAlign w:val="center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791" w:type="dxa"/>
            <w:vAlign w:val="center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Мероприятие. Тематика</w:t>
            </w:r>
          </w:p>
        </w:tc>
        <w:tc>
          <w:tcPr>
            <w:tcW w:w="1458" w:type="dxa"/>
            <w:vAlign w:val="center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142" w:type="dxa"/>
            <w:vAlign w:val="center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95A6D" w:rsidRPr="009D770A" w:rsidTr="001C464C">
        <w:tc>
          <w:tcPr>
            <w:tcW w:w="617" w:type="dxa"/>
          </w:tcPr>
          <w:p w:rsidR="00695A6D" w:rsidRPr="009D770A" w:rsidRDefault="00695A6D" w:rsidP="00695A6D">
            <w:pPr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95A6D" w:rsidRPr="009D770A" w:rsidRDefault="00695A6D" w:rsidP="001C464C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рисунков «Мой друг </w:t>
            </w:r>
            <w:proofErr w:type="spellStart"/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8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2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5A6D" w:rsidRPr="009D770A" w:rsidTr="001C464C">
        <w:trPr>
          <w:trHeight w:val="457"/>
        </w:trPr>
        <w:tc>
          <w:tcPr>
            <w:tcW w:w="617" w:type="dxa"/>
          </w:tcPr>
          <w:p w:rsidR="00695A6D" w:rsidRPr="009D770A" w:rsidRDefault="00695A6D" w:rsidP="00695A6D">
            <w:pPr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Конкурс на лучшую поделку «Волшебный сундучок  осени»</w:t>
            </w:r>
          </w:p>
        </w:tc>
        <w:tc>
          <w:tcPr>
            <w:tcW w:w="1458" w:type="dxa"/>
          </w:tcPr>
          <w:p w:rsidR="00695A6D" w:rsidRPr="009D770A" w:rsidRDefault="00695A6D" w:rsidP="001C464C">
            <w:pPr>
              <w:tabs>
                <w:tab w:val="center" w:pos="742"/>
                <w:tab w:val="righ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2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6D" w:rsidRPr="009D770A" w:rsidTr="001C464C">
        <w:trPr>
          <w:trHeight w:val="653"/>
        </w:trPr>
        <w:tc>
          <w:tcPr>
            <w:tcW w:w="617" w:type="dxa"/>
          </w:tcPr>
          <w:p w:rsidR="00695A6D" w:rsidRPr="009D770A" w:rsidRDefault="00695A6D" w:rsidP="00695A6D">
            <w:pPr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Фотовыставка  «Мама – солнышко мое!»</w:t>
            </w:r>
          </w:p>
        </w:tc>
        <w:tc>
          <w:tcPr>
            <w:tcW w:w="1458" w:type="dxa"/>
          </w:tcPr>
          <w:p w:rsidR="00695A6D" w:rsidRPr="009D770A" w:rsidRDefault="00695A6D" w:rsidP="001C464C">
            <w:pPr>
              <w:tabs>
                <w:tab w:val="center" w:pos="742"/>
                <w:tab w:val="righ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2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5A6D" w:rsidRPr="009D770A" w:rsidTr="001C464C">
        <w:trPr>
          <w:trHeight w:val="675"/>
        </w:trPr>
        <w:tc>
          <w:tcPr>
            <w:tcW w:w="617" w:type="dxa"/>
          </w:tcPr>
          <w:p w:rsidR="00695A6D" w:rsidRPr="009D770A" w:rsidRDefault="00695A6D" w:rsidP="00695A6D">
            <w:pPr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новогоднюю поделку «Новогодняя фантазия» </w:t>
            </w:r>
          </w:p>
        </w:tc>
        <w:tc>
          <w:tcPr>
            <w:tcW w:w="1458" w:type="dxa"/>
          </w:tcPr>
          <w:p w:rsidR="00695A6D" w:rsidRPr="009D770A" w:rsidRDefault="00695A6D" w:rsidP="001C464C">
            <w:pPr>
              <w:tabs>
                <w:tab w:val="center" w:pos="742"/>
                <w:tab w:val="righ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2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5A6D" w:rsidRPr="009D770A" w:rsidTr="001C464C">
        <w:trPr>
          <w:trHeight w:val="541"/>
        </w:trPr>
        <w:tc>
          <w:tcPr>
            <w:tcW w:w="617" w:type="dxa"/>
          </w:tcPr>
          <w:p w:rsidR="00695A6D" w:rsidRPr="009D770A" w:rsidRDefault="00695A6D" w:rsidP="00695A6D">
            <w:pPr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«Осторожно, огонь!»</w:t>
            </w:r>
          </w:p>
        </w:tc>
        <w:tc>
          <w:tcPr>
            <w:tcW w:w="1458" w:type="dxa"/>
          </w:tcPr>
          <w:p w:rsidR="00695A6D" w:rsidRPr="009D770A" w:rsidRDefault="00695A6D" w:rsidP="001C464C">
            <w:pPr>
              <w:tabs>
                <w:tab w:val="center" w:pos="742"/>
                <w:tab w:val="righ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2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5A6D" w:rsidRPr="009D770A" w:rsidTr="001C464C">
        <w:tc>
          <w:tcPr>
            <w:tcW w:w="617" w:type="dxa"/>
          </w:tcPr>
          <w:p w:rsidR="00695A6D" w:rsidRPr="009D770A" w:rsidRDefault="00695A6D" w:rsidP="00695A6D">
            <w:pPr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по  оформлению группы к Новому году «Зимняя сказка» </w:t>
            </w:r>
          </w:p>
        </w:tc>
        <w:tc>
          <w:tcPr>
            <w:tcW w:w="1458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2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5A6D" w:rsidRPr="009D770A" w:rsidTr="001C464C">
        <w:tc>
          <w:tcPr>
            <w:tcW w:w="617" w:type="dxa"/>
          </w:tcPr>
          <w:p w:rsidR="00695A6D" w:rsidRPr="009D770A" w:rsidRDefault="00695A6D" w:rsidP="00695A6D">
            <w:pPr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Фотовыставка «Наши  папы –защитники Отечества»</w:t>
            </w:r>
          </w:p>
        </w:tc>
        <w:tc>
          <w:tcPr>
            <w:tcW w:w="1458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2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5A6D" w:rsidRPr="009D770A" w:rsidTr="001C464C">
        <w:tc>
          <w:tcPr>
            <w:tcW w:w="617" w:type="dxa"/>
          </w:tcPr>
          <w:p w:rsidR="00695A6D" w:rsidRPr="009D770A" w:rsidRDefault="00695A6D" w:rsidP="00695A6D">
            <w:pPr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армия сильна- справедливая она!»</w:t>
            </w:r>
          </w:p>
        </w:tc>
        <w:tc>
          <w:tcPr>
            <w:tcW w:w="1458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2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Восптитатели</w:t>
            </w:r>
            <w:proofErr w:type="spellEnd"/>
          </w:p>
        </w:tc>
      </w:tr>
      <w:tr w:rsidR="00695A6D" w:rsidRPr="009D770A" w:rsidTr="001C464C">
        <w:tc>
          <w:tcPr>
            <w:tcW w:w="617" w:type="dxa"/>
          </w:tcPr>
          <w:p w:rsidR="00695A6D" w:rsidRPr="009D770A" w:rsidRDefault="00695A6D" w:rsidP="00695A6D">
            <w:pPr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Смотр-конкурс «Лучший уголок по ПДД»</w:t>
            </w:r>
          </w:p>
        </w:tc>
        <w:tc>
          <w:tcPr>
            <w:tcW w:w="1458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2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5A6D" w:rsidRPr="009D770A" w:rsidTr="001C464C">
        <w:tc>
          <w:tcPr>
            <w:tcW w:w="617" w:type="dxa"/>
          </w:tcPr>
          <w:p w:rsidR="00695A6D" w:rsidRPr="009D770A" w:rsidRDefault="00695A6D" w:rsidP="00695A6D">
            <w:pPr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Фотовыставка «С любимой бабушкой..»</w:t>
            </w:r>
          </w:p>
        </w:tc>
        <w:tc>
          <w:tcPr>
            <w:tcW w:w="1458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2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5A6D" w:rsidRPr="009D770A" w:rsidTr="001C464C">
        <w:tc>
          <w:tcPr>
            <w:tcW w:w="617" w:type="dxa"/>
          </w:tcPr>
          <w:p w:rsidR="00695A6D" w:rsidRPr="009D770A" w:rsidRDefault="00695A6D" w:rsidP="00695A6D">
            <w:pPr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«Мамочка любимая»</w:t>
            </w:r>
          </w:p>
        </w:tc>
        <w:tc>
          <w:tcPr>
            <w:tcW w:w="1458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2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5A6D" w:rsidRPr="009D770A" w:rsidTr="001C464C">
        <w:tc>
          <w:tcPr>
            <w:tcW w:w="617" w:type="dxa"/>
          </w:tcPr>
          <w:p w:rsidR="00695A6D" w:rsidRPr="009D770A" w:rsidRDefault="00695A6D" w:rsidP="00695A6D">
            <w:pPr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семейных рисунков  «Мы за безопасное движение»</w:t>
            </w:r>
          </w:p>
        </w:tc>
        <w:tc>
          <w:tcPr>
            <w:tcW w:w="1458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2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5A6D" w:rsidRPr="009D770A" w:rsidTr="001C464C">
        <w:trPr>
          <w:trHeight w:val="495"/>
        </w:trPr>
        <w:tc>
          <w:tcPr>
            <w:tcW w:w="617" w:type="dxa"/>
          </w:tcPr>
          <w:p w:rsidR="00695A6D" w:rsidRPr="009D770A" w:rsidRDefault="00695A6D" w:rsidP="00695A6D">
            <w:pPr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детских работ (аппликация) «Дорога в космос»</w:t>
            </w:r>
          </w:p>
        </w:tc>
        <w:tc>
          <w:tcPr>
            <w:tcW w:w="1458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2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5A6D" w:rsidRPr="009D770A" w:rsidTr="001C464C">
        <w:trPr>
          <w:trHeight w:val="351"/>
        </w:trPr>
        <w:tc>
          <w:tcPr>
            <w:tcW w:w="617" w:type="dxa"/>
          </w:tcPr>
          <w:p w:rsidR="00695A6D" w:rsidRPr="009D770A" w:rsidRDefault="00695A6D" w:rsidP="00695A6D">
            <w:pPr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конкурс «Огород на окне»</w:t>
            </w:r>
          </w:p>
        </w:tc>
        <w:tc>
          <w:tcPr>
            <w:tcW w:w="1458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2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5A6D" w:rsidRPr="009D770A" w:rsidTr="001C464C">
        <w:trPr>
          <w:trHeight w:val="351"/>
        </w:trPr>
        <w:tc>
          <w:tcPr>
            <w:tcW w:w="617" w:type="dxa"/>
          </w:tcPr>
          <w:p w:rsidR="00695A6D" w:rsidRPr="009D770A" w:rsidRDefault="00695A6D" w:rsidP="00695A6D">
            <w:pPr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«Они сражались за Родину», посвящённых Дню Победы.</w:t>
            </w:r>
          </w:p>
        </w:tc>
        <w:tc>
          <w:tcPr>
            <w:tcW w:w="1458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2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5A6D" w:rsidRPr="009D770A" w:rsidTr="001C464C">
        <w:trPr>
          <w:trHeight w:val="351"/>
        </w:trPr>
        <w:tc>
          <w:tcPr>
            <w:tcW w:w="617" w:type="dxa"/>
          </w:tcPr>
          <w:p w:rsidR="00695A6D" w:rsidRPr="009D770A" w:rsidRDefault="00695A6D" w:rsidP="00695A6D">
            <w:pPr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Конкурс «Лучшее оформление участка летом»</w:t>
            </w:r>
          </w:p>
        </w:tc>
        <w:tc>
          <w:tcPr>
            <w:tcW w:w="1458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2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5A6D" w:rsidRPr="009D770A" w:rsidTr="001C464C">
        <w:trPr>
          <w:trHeight w:val="276"/>
        </w:trPr>
        <w:tc>
          <w:tcPr>
            <w:tcW w:w="617" w:type="dxa"/>
          </w:tcPr>
          <w:p w:rsidR="00695A6D" w:rsidRPr="009D770A" w:rsidRDefault="00695A6D" w:rsidP="00695A6D">
            <w:pPr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95A6D" w:rsidRPr="009D770A" w:rsidRDefault="00695A6D" w:rsidP="001C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 всегда будет солнце»</w:t>
            </w:r>
          </w:p>
        </w:tc>
        <w:tc>
          <w:tcPr>
            <w:tcW w:w="1458" w:type="dxa"/>
          </w:tcPr>
          <w:p w:rsidR="00695A6D" w:rsidRPr="009D770A" w:rsidRDefault="00695A6D" w:rsidP="001C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42" w:type="dxa"/>
          </w:tcPr>
          <w:p w:rsidR="00695A6D" w:rsidRPr="009D770A" w:rsidRDefault="00695A6D" w:rsidP="001C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95A6D" w:rsidRPr="009D770A" w:rsidRDefault="00695A6D" w:rsidP="00695A6D">
      <w:pPr>
        <w:suppressAutoHyphens/>
        <w:ind w:right="-425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695A6D" w:rsidRPr="009D770A" w:rsidRDefault="00695A6D" w:rsidP="00695A6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D770A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9D770A">
        <w:rPr>
          <w:rFonts w:ascii="Times New Roman" w:hAnsi="Times New Roman" w:cs="Times New Roman"/>
          <w:b/>
          <w:sz w:val="24"/>
          <w:szCs w:val="24"/>
        </w:rPr>
        <w:t>7.Условия</w:t>
      </w:r>
      <w:proofErr w:type="gramEnd"/>
      <w:r w:rsidRPr="009D770A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695A6D" w:rsidRPr="009D770A" w:rsidRDefault="00695A6D" w:rsidP="00695A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A6D" w:rsidRPr="009D770A" w:rsidRDefault="00695A6D" w:rsidP="00695A6D">
      <w:pPr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D770A">
        <w:rPr>
          <w:rFonts w:ascii="Times New Roman" w:hAnsi="Times New Roman" w:cs="Times New Roman"/>
          <w:bCs/>
          <w:kern w:val="36"/>
          <w:sz w:val="24"/>
          <w:szCs w:val="24"/>
        </w:rPr>
        <w:t xml:space="preserve">Условия реализация Рабочей учебной программы средней группы дошкольного образования МОУ_СОШ с Ямское составлены по содержанию нормативных требований </w:t>
      </w:r>
      <w:proofErr w:type="gramStart"/>
      <w:r w:rsidRPr="009D770A">
        <w:rPr>
          <w:rFonts w:ascii="Times New Roman" w:hAnsi="Times New Roman" w:cs="Times New Roman"/>
          <w:bCs/>
          <w:kern w:val="36"/>
          <w:sz w:val="24"/>
          <w:szCs w:val="24"/>
        </w:rPr>
        <w:t>по  Постановлению</w:t>
      </w:r>
      <w:proofErr w:type="gramEnd"/>
      <w:r w:rsidRPr="009D770A">
        <w:rPr>
          <w:rFonts w:ascii="Times New Roman" w:hAnsi="Times New Roman" w:cs="Times New Roman"/>
          <w:bCs/>
          <w:kern w:val="36"/>
          <w:sz w:val="24"/>
          <w:szCs w:val="24"/>
        </w:rPr>
        <w:t xml:space="preserve"> Главного государственного санитарного врача РФ от 22 июля </w:t>
      </w:r>
      <w:smartTag w:uri="urn:schemas-microsoft-com:office:smarttags" w:element="metricconverter">
        <w:smartTagPr>
          <w:attr w:name="ProductID" w:val="2010 г"/>
        </w:smartTagPr>
        <w:r w:rsidRPr="009D770A">
          <w:rPr>
            <w:rFonts w:ascii="Times New Roman" w:hAnsi="Times New Roman" w:cs="Times New Roman"/>
            <w:bCs/>
            <w:kern w:val="36"/>
            <w:sz w:val="24"/>
            <w:szCs w:val="24"/>
          </w:rPr>
          <w:t>2010 г</w:t>
        </w:r>
      </w:smartTag>
      <w:r w:rsidRPr="009D770A">
        <w:rPr>
          <w:rFonts w:ascii="Times New Roman" w:hAnsi="Times New Roman" w:cs="Times New Roman"/>
          <w:bCs/>
          <w:kern w:val="36"/>
          <w:sz w:val="24"/>
          <w:szCs w:val="24"/>
        </w:rPr>
        <w:t xml:space="preserve">. N 91 "Об утверждении СанПиН 2.4.1.2660-13 "Санитарно-эпидемиологические требования к устройству, содержанию и организации режима работы в дошкольных организациях" (далее Сан </w:t>
      </w:r>
      <w:proofErr w:type="spellStart"/>
      <w:r w:rsidRPr="009D770A">
        <w:rPr>
          <w:rFonts w:ascii="Times New Roman" w:hAnsi="Times New Roman" w:cs="Times New Roman"/>
          <w:bCs/>
          <w:kern w:val="36"/>
          <w:sz w:val="24"/>
          <w:szCs w:val="24"/>
        </w:rPr>
        <w:t>Пин</w:t>
      </w:r>
      <w:proofErr w:type="spellEnd"/>
      <w:r w:rsidRPr="009D770A">
        <w:rPr>
          <w:rFonts w:ascii="Times New Roman" w:hAnsi="Times New Roman" w:cs="Times New Roman"/>
          <w:bCs/>
          <w:kern w:val="36"/>
          <w:sz w:val="24"/>
          <w:szCs w:val="24"/>
        </w:rPr>
        <w:t>).</w:t>
      </w:r>
    </w:p>
    <w:p w:rsidR="00695A6D" w:rsidRPr="009D770A" w:rsidRDefault="00695A6D" w:rsidP="00695A6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 xml:space="preserve">Длительность пребывания детей в </w:t>
      </w:r>
      <w:proofErr w:type="spellStart"/>
      <w:r w:rsidRPr="009D770A">
        <w:rPr>
          <w:rFonts w:ascii="Times New Roman" w:hAnsi="Times New Roman" w:cs="Times New Roman"/>
          <w:sz w:val="24"/>
          <w:szCs w:val="24"/>
        </w:rPr>
        <w:t>дощкольной</w:t>
      </w:r>
      <w:proofErr w:type="spellEnd"/>
      <w:r w:rsidRPr="009D770A">
        <w:rPr>
          <w:rFonts w:ascii="Times New Roman" w:hAnsi="Times New Roman" w:cs="Times New Roman"/>
          <w:sz w:val="24"/>
          <w:szCs w:val="24"/>
        </w:rPr>
        <w:t xml:space="preserve"> группе при </w:t>
      </w:r>
      <w:proofErr w:type="gramStart"/>
      <w:r w:rsidRPr="009D770A">
        <w:rPr>
          <w:rFonts w:ascii="Times New Roman" w:hAnsi="Times New Roman" w:cs="Times New Roman"/>
          <w:sz w:val="24"/>
          <w:szCs w:val="24"/>
        </w:rPr>
        <w:t>реализации  основной</w:t>
      </w:r>
      <w:proofErr w:type="gramEnd"/>
      <w:r w:rsidRPr="009D770A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может составляет 9 часов в день.</w:t>
      </w:r>
    </w:p>
    <w:p w:rsidR="00695A6D" w:rsidRPr="009D770A" w:rsidRDefault="00695A6D" w:rsidP="00695A6D">
      <w:pPr>
        <w:shd w:val="clear" w:color="auto" w:fill="FFFFFF"/>
        <w:spacing w:line="432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5A6D" w:rsidRPr="009D770A" w:rsidRDefault="00695A6D" w:rsidP="00695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>3. Содержательный раздел</w:t>
      </w:r>
    </w:p>
    <w:p w:rsidR="00695A6D" w:rsidRPr="009D770A" w:rsidRDefault="00695A6D" w:rsidP="00695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>2.1 Возрастные особенности психического развития детей</w:t>
      </w:r>
    </w:p>
    <w:p w:rsidR="00065D2D" w:rsidRPr="009D770A" w:rsidRDefault="00065D2D" w:rsidP="00065D2D">
      <w:pPr>
        <w:keepNext/>
        <w:widowControl w:val="0"/>
        <w:suppressAutoHyphens/>
        <w:autoSpaceDE w:val="0"/>
        <w:ind w:right="-142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В целом, детский коллектив дружный, эмоционально отзывчивый. Поведение дошкольников всё чаще выстраивается с учётом интересов и потребностей своих сверстников и наставников. Дети много общаются со взрослыми, которые для них являются авторитетом. </w:t>
      </w:r>
    </w:p>
    <w:p w:rsidR="00065D2D" w:rsidRPr="009D770A" w:rsidRDefault="00065D2D" w:rsidP="00065D2D">
      <w:pPr>
        <w:keepNext/>
        <w:widowControl w:val="0"/>
        <w:suppressAutoHyphens/>
        <w:autoSpaceDE w:val="0"/>
        <w:ind w:right="-14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Большую значимость для детей подготовительной группы приобретает общение между собой. Их избирательные отношения становятся устойчивыми, зарождается детская дружба. Дети продолжают активно сотрудничать, играть то с одним, то с другим партнёром. Иногда у них наблюдаются и конкурентные отношения. </w:t>
      </w:r>
    </w:p>
    <w:p w:rsidR="00065D2D" w:rsidRPr="009D770A" w:rsidRDefault="00065D2D" w:rsidP="00065D2D">
      <w:pPr>
        <w:keepNext/>
        <w:widowControl w:val="0"/>
        <w:suppressAutoHyphens/>
        <w:autoSpaceDE w:val="0"/>
        <w:ind w:right="-14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Игровые действия становятся более сложными, обретают особый смысл. Усложняется игровое пространст</w:t>
      </w: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во. В нем может быть несколько центров, каждый из которых поддерживает свою сюжетную линию. При этом дети способны отслежи</w:t>
      </w: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вать поведение партнеров по всему игровому пространству и менять свое поведение в зависимости от места в нем. </w:t>
      </w:r>
    </w:p>
    <w:p w:rsidR="00065D2D" w:rsidRPr="009D770A" w:rsidRDefault="00065D2D" w:rsidP="00065D2D">
      <w:pPr>
        <w:keepNext/>
        <w:widowControl w:val="0"/>
        <w:suppressAutoHyphens/>
        <w:autoSpaceDE w:val="0"/>
        <w:ind w:right="-142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Дети уже способны осознавать себя как личность, как самостоятельный субъект деятельности и поведения. Они могут давать определения некоторым моральным понятиям (доброта, жадность и т.д.), эмоционально оценивают свои поступки в соответствии с правилами и нормами («что такое хорошо и что такое плохо»).</w:t>
      </w:r>
    </w:p>
    <w:p w:rsidR="00065D2D" w:rsidRPr="009D770A" w:rsidRDefault="00065D2D" w:rsidP="00065D2D">
      <w:pPr>
        <w:keepNext/>
        <w:widowControl w:val="0"/>
        <w:suppressAutoHyphens/>
        <w:autoSpaceDE w:val="0"/>
        <w:ind w:right="-142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В 6-7 лет у детей увеличивается объем памяти, что позволяет им непроизвольно запомнить достаточно большой объем информации (особенно у девочек), складываются интеллектуальные предпосылки к учебной деятельности. В связи с этим дети подготовительной группы хорошо ориентируются в окружающем мире, уверенно выделяют объекты живой и неживой природы, предметного и социального мира. </w:t>
      </w:r>
    </w:p>
    <w:p w:rsidR="00065D2D" w:rsidRPr="009D770A" w:rsidRDefault="00065D2D" w:rsidP="00065D2D">
      <w:pPr>
        <w:keepNext/>
        <w:widowControl w:val="0"/>
        <w:suppressAutoHyphens/>
        <w:autoSpaceDE w:val="0"/>
        <w:ind w:right="-14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Усложняются образы, переда</w:t>
      </w: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ваемые детьми подготовительной группы в изобразительной деятельности. Рисунки приобрели более детализированный характер, обогатилась цветовая </w:t>
      </w: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гамма. Более явными стали различия между рисунками мальчиков и девочек. Мальчики охотно изображают технику, космос, воен</w:t>
      </w: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ные действия и т.п. Девочки чаще рисуют женские образы: принцесс, балерин, моделей и т.д. Часто встречаются и бытовые сюжеты: мама и дочка, комната и т.д.,</w:t>
      </w:r>
    </w:p>
    <w:p w:rsidR="00065D2D" w:rsidRPr="009D770A" w:rsidRDefault="00065D2D" w:rsidP="00065D2D">
      <w:pPr>
        <w:keepNext/>
        <w:widowControl w:val="0"/>
        <w:suppressAutoHyphens/>
        <w:autoSpaceDE w:val="0"/>
        <w:ind w:right="-14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Человека дошкольники стали изображать более детализированным и про</w:t>
      </w: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порциональным. Появились пальцы на руках, глаза, рот, нос, брови, подбородок. Одежду дети могут украшать различными деталями.</w:t>
      </w:r>
    </w:p>
    <w:p w:rsidR="00065D2D" w:rsidRPr="009D770A" w:rsidRDefault="00065D2D" w:rsidP="00065D2D">
      <w:pPr>
        <w:keepNext/>
        <w:widowControl w:val="0"/>
        <w:suppressAutoHyphens/>
        <w:autoSpaceDE w:val="0"/>
        <w:ind w:right="-14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Дети подготовительной к школе группы в значительной степени освоили конструирование из строительного материала. Они свободно владеют обоб</w:t>
      </w: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щенными способами анализа изображений и построек. Постройки стали симметричными и пропорци</w:t>
      </w: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ональными.</w:t>
      </w:r>
    </w:p>
    <w:p w:rsidR="00065D2D" w:rsidRPr="009D770A" w:rsidRDefault="00065D2D" w:rsidP="00065D2D">
      <w:pPr>
        <w:keepNext/>
        <w:widowControl w:val="0"/>
        <w:suppressAutoHyphens/>
        <w:autoSpaceDE w:val="0"/>
        <w:ind w:right="-14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Усложнилось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</w:t>
      </w:r>
    </w:p>
    <w:p w:rsidR="00065D2D" w:rsidRPr="009D770A" w:rsidRDefault="00065D2D" w:rsidP="00065D2D">
      <w:pPr>
        <w:keepNext/>
        <w:widowControl w:val="0"/>
        <w:suppressAutoHyphens/>
        <w:autoSpaceDE w:val="0"/>
        <w:ind w:right="-14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Продолжает развиваться внимание дошкольников, оно становится произвольным. В некоторых видах деятельности время произвольного сосредоточения достигает 30 минут.</w:t>
      </w:r>
    </w:p>
    <w:p w:rsidR="00065D2D" w:rsidRPr="009D770A" w:rsidRDefault="00065D2D" w:rsidP="00065D2D">
      <w:pPr>
        <w:keepNext/>
        <w:widowControl w:val="0"/>
        <w:suppressAutoHyphens/>
        <w:autoSpaceDE w:val="0"/>
        <w:ind w:right="-14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 дошкольников продолжает развиваться речь: ее звуковая сторона, грамматический строй, лексика. Развивается связная речь (диалогическая и монологическая). Дети начинают активно употреблять обобщающие слова, синонимы, антонимы и т.д.</w:t>
      </w:r>
    </w:p>
    <w:p w:rsidR="00065D2D" w:rsidRPr="009D770A" w:rsidRDefault="00065D2D" w:rsidP="00065D2D">
      <w:pPr>
        <w:keepNext/>
        <w:widowControl w:val="0"/>
        <w:suppressAutoHyphens/>
        <w:autoSpaceDE w:val="0"/>
        <w:ind w:right="-142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У детей наблюдаются значительные изменения и в физическом развитии. Активно развивается моторика, наращивается и самостоятельно используется двигательный опыт. Совершенствуются ходьба и бег. Дети способны поддерживать правильную осанку. По собственной инициативе они могут организовывать подвижные игры и соревнования со сверстниками. </w:t>
      </w:r>
    </w:p>
    <w:p w:rsidR="00065D2D" w:rsidRPr="009D770A" w:rsidRDefault="00065D2D" w:rsidP="00065D2D">
      <w:pPr>
        <w:keepNext/>
        <w:widowControl w:val="0"/>
        <w:suppressAutoHyphens/>
        <w:autoSpaceDE w:val="0"/>
        <w:ind w:right="-14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065D2D" w:rsidRPr="009D770A" w:rsidRDefault="00065D2D" w:rsidP="00065D2D">
      <w:pPr>
        <w:keepNext/>
        <w:widowControl w:val="0"/>
        <w:suppressAutoHyphens/>
        <w:autoSpaceDE w:val="0"/>
        <w:ind w:right="-14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 концу дошкольного возраста дети должны овладеть высоким уровнем поз</w:t>
      </w: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навательного и личностного развития, что позволит им в дальнейшем успешно учиться в школе.</w:t>
      </w:r>
    </w:p>
    <w:p w:rsidR="00065D2D" w:rsidRPr="009D770A" w:rsidRDefault="00065D2D" w:rsidP="00065D2D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9D770A">
        <w:rPr>
          <w:rFonts w:ascii="Times New Roman" w:hAnsi="Times New Roman"/>
          <w:sz w:val="24"/>
          <w:szCs w:val="24"/>
          <w:lang w:eastAsia="ar-SA"/>
        </w:rPr>
        <w:t>К целевым ориентирам для детей подготовительной группы следует отнести социально-нормативные возрастные характеристики возможных достижений ребёнка на этапе завершения дошкольного образования, указанные в ФГОС ДО:</w:t>
      </w:r>
    </w:p>
    <w:p w:rsidR="00065D2D" w:rsidRPr="009D770A" w:rsidRDefault="00065D2D" w:rsidP="00065D2D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9D770A">
        <w:rPr>
          <w:rFonts w:ascii="Times New Roman" w:hAnsi="Times New Roman"/>
          <w:sz w:val="24"/>
          <w:szCs w:val="24"/>
          <w:lang w:eastAsia="ar-SA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65D2D" w:rsidRPr="009D770A" w:rsidRDefault="00065D2D" w:rsidP="00065D2D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9D770A">
        <w:rPr>
          <w:rFonts w:ascii="Times New Roman" w:hAnsi="Times New Roman"/>
          <w:sz w:val="24"/>
          <w:szCs w:val="24"/>
          <w:lang w:eastAsia="ar-SA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65D2D" w:rsidRPr="009D770A" w:rsidRDefault="00065D2D" w:rsidP="00065D2D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9D770A">
        <w:rPr>
          <w:rFonts w:ascii="Times New Roman" w:hAnsi="Times New Roman"/>
          <w:sz w:val="24"/>
          <w:szCs w:val="24"/>
          <w:lang w:eastAsia="ar-SA"/>
        </w:rPr>
        <w:t>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65D2D" w:rsidRPr="009D770A" w:rsidRDefault="00065D2D" w:rsidP="00065D2D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9D770A">
        <w:rPr>
          <w:rFonts w:ascii="Times New Roman" w:hAnsi="Times New Roman"/>
          <w:sz w:val="24"/>
          <w:szCs w:val="24"/>
          <w:lang w:eastAsia="ar-SA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065D2D" w:rsidRPr="009D770A" w:rsidRDefault="00065D2D" w:rsidP="00065D2D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9D770A">
        <w:rPr>
          <w:rFonts w:ascii="Times New Roman" w:hAnsi="Times New Roman"/>
          <w:sz w:val="24"/>
          <w:szCs w:val="24"/>
          <w:lang w:eastAsia="ar-SA"/>
        </w:rP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B3D29" w:rsidRPr="009D770A" w:rsidRDefault="00065D2D" w:rsidP="006B3D29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9D770A">
        <w:rPr>
          <w:rFonts w:ascii="Times New Roman" w:hAnsi="Times New Roman"/>
          <w:sz w:val="24"/>
          <w:szCs w:val="24"/>
          <w:lang w:eastAsia="ar-SA"/>
        </w:rPr>
        <w:lastRenderedPageBreak/>
        <w:t>-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65D2D" w:rsidRPr="009D770A" w:rsidRDefault="00065D2D" w:rsidP="006B3D29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9D770A">
        <w:rPr>
          <w:rFonts w:ascii="Times New Roman" w:hAnsi="Times New Roman"/>
          <w:sz w:val="24"/>
          <w:szCs w:val="24"/>
          <w:lang w:eastAsia="ar-SA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</w:t>
      </w:r>
    </w:p>
    <w:p w:rsidR="00695A6D" w:rsidRPr="009D770A" w:rsidRDefault="00695A6D" w:rsidP="00695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proofErr w:type="spellStart"/>
      <w:r w:rsidRPr="009D770A">
        <w:rPr>
          <w:rFonts w:ascii="Times New Roman" w:hAnsi="Times New Roman" w:cs="Times New Roman"/>
          <w:b/>
          <w:bCs/>
          <w:sz w:val="24"/>
          <w:szCs w:val="24"/>
        </w:rPr>
        <w:t>Психолого</w:t>
      </w:r>
      <w:proofErr w:type="spellEnd"/>
      <w:r w:rsidRPr="009D770A">
        <w:rPr>
          <w:rFonts w:ascii="Times New Roman" w:hAnsi="Times New Roman" w:cs="Times New Roman"/>
          <w:b/>
          <w:bCs/>
          <w:sz w:val="24"/>
          <w:szCs w:val="24"/>
        </w:rPr>
        <w:t xml:space="preserve"> – педагогические условия реализации программы</w:t>
      </w:r>
    </w:p>
    <w:p w:rsidR="00695A6D" w:rsidRPr="009D770A" w:rsidRDefault="00695A6D" w:rsidP="00695A6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7) защита детей от всех форм физического и психического насилия;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A6D" w:rsidRPr="009D770A" w:rsidRDefault="00695A6D" w:rsidP="00695A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1) обеспечение эмоционального благополучия через: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-непосредственное общение с каждым ребенком;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2) поддержку индивидуальности и инициативы детей через: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D770A">
        <w:rPr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Pr="009D770A">
        <w:rPr>
          <w:rFonts w:ascii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-развитие умения детей работать в группе сверстников;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lastRenderedPageBreak/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-оценку индивидуального развития детей;</w:t>
      </w:r>
    </w:p>
    <w:p w:rsidR="00695A6D" w:rsidRPr="009D770A" w:rsidRDefault="00695A6D" w:rsidP="0069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D770A">
        <w:rPr>
          <w:rFonts w:ascii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95A6D" w:rsidRPr="009D770A" w:rsidRDefault="00695A6D" w:rsidP="00695A6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9D7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Взаимодействия детского сада с семьей</w:t>
      </w: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5A6D" w:rsidRPr="009D770A" w:rsidRDefault="00695A6D" w:rsidP="00695A6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Особенности взаимодействия педагогического коллектива</w:t>
      </w:r>
    </w:p>
    <w:p w:rsidR="00695A6D" w:rsidRPr="009D770A" w:rsidRDefault="00695A6D" w:rsidP="00695A6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с семьями воспитанников</w:t>
      </w:r>
      <w:r w:rsidRPr="009D7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95A6D" w:rsidRPr="009D770A" w:rsidRDefault="00695A6D" w:rsidP="00695A6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Для успешной реализации Программы должны быть обеспечены поддержка родителей в воспитании детей и укреплении их здоровья, вовлечение семей в образовательную деятельность. При планировании работы с семьями воспитанников группы учитывается социальный статус родителей, уровень материального состояния, образование, социальное положение.</w:t>
      </w:r>
    </w:p>
    <w:p w:rsidR="00695A6D" w:rsidRPr="009D770A" w:rsidRDefault="00695A6D" w:rsidP="00695A6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Основные направления работы с семьей</w:t>
      </w:r>
    </w:p>
    <w:p w:rsidR="009D770A" w:rsidRDefault="00695A6D" w:rsidP="009D770A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Важнейшим условием необходимым для создания социальной ситуации развития детей является взаимодействие с родителями по вопросам образования ребёнка, непосредственного вовлечения их в образовательную деятельность.</w:t>
      </w:r>
    </w:p>
    <w:p w:rsidR="00695A6D" w:rsidRPr="009D770A" w:rsidRDefault="00695A6D" w:rsidP="009D770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77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Цель взаимодействия детского сада с семьёй:</w:t>
      </w: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</w:t>
      </w:r>
      <w:proofErr w:type="spellStart"/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ребёнка.Взаимодействие</w:t>
      </w:r>
      <w:proofErr w:type="spellEnd"/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семьёй должно быть построено на основе гуманно-личностного подхода, согласно которому признаётся право родителей на уважение, понимание, участие в жизни детского сада.</w:t>
      </w: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Задачи взаимодействия детского сада с семьей: </w:t>
      </w:r>
    </w:p>
    <w:p w:rsidR="00695A6D" w:rsidRPr="009D770A" w:rsidRDefault="00695A6D" w:rsidP="00695A6D">
      <w:pPr>
        <w:keepNext/>
        <w:widowControl w:val="0"/>
        <w:tabs>
          <w:tab w:val="num" w:pos="0"/>
        </w:tabs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695A6D" w:rsidRPr="009D770A" w:rsidRDefault="00695A6D" w:rsidP="00695A6D">
      <w:pPr>
        <w:keepNext/>
        <w:widowControl w:val="0"/>
        <w:tabs>
          <w:tab w:val="num" w:pos="0"/>
        </w:tabs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воспитании дошкольников;</w:t>
      </w:r>
    </w:p>
    <w:p w:rsidR="00695A6D" w:rsidRPr="009D770A" w:rsidRDefault="00695A6D" w:rsidP="00695A6D">
      <w:pPr>
        <w:keepNext/>
        <w:widowControl w:val="0"/>
        <w:tabs>
          <w:tab w:val="num" w:pos="0"/>
        </w:tabs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</w:t>
      </w:r>
    </w:p>
    <w:p w:rsidR="00695A6D" w:rsidRPr="009D770A" w:rsidRDefault="00695A6D" w:rsidP="00695A6D">
      <w:pPr>
        <w:keepNext/>
        <w:widowControl w:val="0"/>
        <w:tabs>
          <w:tab w:val="num" w:pos="0"/>
        </w:tabs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</w:t>
      </w:r>
    </w:p>
    <w:p w:rsidR="00695A6D" w:rsidRPr="009D770A" w:rsidRDefault="00695A6D" w:rsidP="00695A6D">
      <w:pPr>
        <w:keepNext/>
        <w:widowControl w:val="0"/>
        <w:tabs>
          <w:tab w:val="num" w:pos="0"/>
        </w:tabs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привлечение семей воспитанников к участию в совместных с педагогами мероприятиях, </w:t>
      </w: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организуемых в районе (городе, области);</w:t>
      </w:r>
    </w:p>
    <w:p w:rsidR="00695A6D" w:rsidRPr="009D770A" w:rsidRDefault="00695A6D" w:rsidP="00695A6D">
      <w:pPr>
        <w:keepNext/>
        <w:widowControl w:val="0"/>
        <w:tabs>
          <w:tab w:val="num" w:pos="0"/>
        </w:tabs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поощрение родителей </w:t>
      </w:r>
      <w:proofErr w:type="gramStart"/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 внимательное отношений</w:t>
      </w:r>
      <w:proofErr w:type="gramEnd"/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 разнообразным стремлениям и потребностям ребёнка и создание необходимых условий для их удовлетворения в семье.</w:t>
      </w:r>
    </w:p>
    <w:p w:rsidR="00695A6D" w:rsidRPr="009D770A" w:rsidRDefault="00695A6D" w:rsidP="00695A6D">
      <w:pPr>
        <w:keepNext/>
        <w:widowControl w:val="0"/>
        <w:tabs>
          <w:tab w:val="left" w:pos="3975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дошкольном учреждении созданы условия:</w:t>
      </w:r>
    </w:p>
    <w:p w:rsidR="00695A6D" w:rsidRPr="009D770A" w:rsidRDefault="00695A6D" w:rsidP="00695A6D">
      <w:pPr>
        <w:keepNext/>
        <w:widowControl w:val="0"/>
        <w:suppressAutoHyphens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1)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695A6D" w:rsidRPr="009D770A" w:rsidRDefault="00695A6D" w:rsidP="00695A6D">
      <w:pPr>
        <w:keepNext/>
        <w:widowControl w:val="0"/>
        <w:suppressAutoHyphens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1F61C1" w:rsidRPr="009D770A" w:rsidRDefault="00695A6D" w:rsidP="006B3D29">
      <w:pPr>
        <w:keepNext/>
        <w:widowControl w:val="0"/>
        <w:suppressAutoHyphens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3) для обсуждения с родителями детей вопросов, связанных с реализацией Программы.</w:t>
      </w:r>
    </w:p>
    <w:p w:rsidR="001F61C1" w:rsidRPr="009D770A" w:rsidRDefault="001F61C1" w:rsidP="00695A6D">
      <w:pPr>
        <w:keepNext/>
        <w:widowControl w:val="0"/>
        <w:suppressAutoHyphens/>
        <w:autoSpaceDE w:val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F61C1" w:rsidRPr="009D770A" w:rsidRDefault="001F61C1" w:rsidP="00695A6D">
      <w:pPr>
        <w:keepNext/>
        <w:widowControl w:val="0"/>
        <w:suppressAutoHyphens/>
        <w:autoSpaceDE w:val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C464C" w:rsidRPr="009D770A" w:rsidRDefault="001C464C" w:rsidP="006B3D29">
      <w:pPr>
        <w:keepNext/>
        <w:widowControl w:val="0"/>
        <w:suppressAutoHyphens/>
        <w:autoSpaceDE w:val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95A6D" w:rsidRPr="009D770A" w:rsidRDefault="00695A6D" w:rsidP="006B3D29">
      <w:pPr>
        <w:keepNext/>
        <w:widowControl w:val="0"/>
        <w:suppressAutoHyphens/>
        <w:autoSpaceDE w:val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План работы с родителями в </w:t>
      </w:r>
      <w:r w:rsidR="00F373B2" w:rsidRPr="009D77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подготовительной</w:t>
      </w:r>
    </w:p>
    <w:p w:rsidR="00695A6D" w:rsidRPr="009D770A" w:rsidRDefault="009D770A" w:rsidP="006B3D29">
      <w:pPr>
        <w:keepNext/>
        <w:widowControl w:val="0"/>
        <w:suppressAutoHyphens/>
        <w:autoSpaceDE w:val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группе на 2017 – 2018</w:t>
      </w:r>
      <w:r w:rsidR="00695A6D" w:rsidRPr="009D77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учебный год.</w:t>
      </w: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Родительские собрания</w:t>
      </w:r>
    </w:p>
    <w:p w:rsidR="00695A6D" w:rsidRPr="009D770A" w:rsidRDefault="001C464C" w:rsidP="00695A6D">
      <w:pPr>
        <w:keepNext/>
        <w:widowControl w:val="0"/>
        <w:suppressAutoHyphens/>
        <w:autoSpaceDE w:val="0"/>
        <w:ind w:right="-14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 «Знаете ли вы своего ребенка»</w:t>
      </w:r>
      <w:r w:rsidR="00695A6D"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«Игрушка-</w:t>
      </w:r>
      <w:proofErr w:type="spellStart"/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антиигрушка</w:t>
      </w:r>
      <w:proofErr w:type="spellEnd"/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Как наши дети играют».</w:t>
      </w:r>
    </w:p>
    <w:p w:rsidR="00695A6D" w:rsidRPr="009D770A" w:rsidRDefault="001C464C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 «Возрастные особенности детей 6-7 лет»</w:t>
      </w:r>
      <w:r w:rsidR="00695A6D"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 «Как повзрослели и чему научились наши дети за этот год.</w:t>
      </w: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Организация летнего отдыха детей».</w:t>
      </w: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Консультации и рекомендации.</w:t>
      </w: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 «</w:t>
      </w:r>
      <w:r w:rsidR="001C464C"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Витаминный календарь для детей»</w:t>
      </w: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«Развитие ребенка 3-7 лет».</w:t>
      </w:r>
    </w:p>
    <w:p w:rsidR="00695A6D" w:rsidRPr="009D770A" w:rsidRDefault="001C464C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 «Детский травматизм</w:t>
      </w:r>
      <w:r w:rsidR="00695A6D"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 «Что делать, если ребенок не хочет убирать за собой игрушки».</w:t>
      </w: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 «Развитие представлений о цвете, форме, величине посредством развивающих игр».</w:t>
      </w: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6. </w:t>
      </w:r>
      <w:r w:rsidR="00E063FE"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</w:t>
      </w:r>
      <w:proofErr w:type="spellStart"/>
      <w:r w:rsidR="00E063FE"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Гиперактивный</w:t>
      </w:r>
      <w:proofErr w:type="spellEnd"/>
      <w:r w:rsidR="00E063FE"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ребенок, как помочь»</w:t>
      </w: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95A6D" w:rsidRPr="009D770A" w:rsidRDefault="00E063FE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 «Воспитание в семье</w:t>
      </w:r>
      <w:r w:rsidR="00695A6D"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8. «Азбука общения с ребенком».</w:t>
      </w: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9. Анкетирование «Что вы ждете от детского сада в будущем году?»</w:t>
      </w: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2.4 Образовательные области</w:t>
      </w:r>
    </w:p>
    <w:p w:rsidR="00F373B2" w:rsidRPr="009D770A" w:rsidRDefault="00F373B2" w:rsidP="00F373B2">
      <w:pPr>
        <w:keepNext/>
        <w:widowControl w:val="0"/>
        <w:suppressAutoHyphens/>
        <w:ind w:right="-142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СОЦИАЛЬНО-КОММУНИКАТИВНОЕ РАЗВИТИЕ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9D770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Цели и задачи: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усвоение норм и ценностей, принятых в обществе, включая моральные и нравственные ценности;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развитие общения и взаимодействия ребёнка со взрослыми и сверстниками;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становление самостоятельности, целенаправленности и </w:t>
      </w:r>
      <w:proofErr w:type="spell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собственных действий;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образовательном учреждении;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формирование позитивных установок к различным видам труда и творчества;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формирование основ безопасного поведения в быту, социуме, природе.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Работа по реализации задач социально-коммуникативного развития планируется календарно на основании основной общеобразовательной программы дошкольного </w:t>
      </w:r>
      <w:proofErr w:type="spell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образованияМОУ</w:t>
      </w:r>
      <w:proofErr w:type="spell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–СОШ </w:t>
      </w:r>
      <w:proofErr w:type="spell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с.Ямское</w:t>
      </w:r>
      <w:proofErr w:type="spell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Непосредственно образовательная деятельность по социально-коммуникативному развитию не проводится. Задачи социально-коммуникативного развития реализуются интегрировано со всеми образовательными областями в непосредственно образовательной деятельности, режимных моментах, совместной с взрослыми и самостоятельной деятельности детей.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Направления</w:t>
      </w: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образовательной области «Социально-коммуникативное развитие»:</w:t>
      </w:r>
    </w:p>
    <w:p w:rsidR="00F373B2" w:rsidRPr="009D770A" w:rsidRDefault="00F373B2" w:rsidP="00F373B2">
      <w:pPr>
        <w:keepNext/>
        <w:widowControl w:val="0"/>
        <w:suppressAutoHyphens/>
        <w:ind w:right="-14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игровая деятельность;</w:t>
      </w:r>
    </w:p>
    <w:p w:rsidR="00F373B2" w:rsidRPr="009D770A" w:rsidRDefault="00F373B2" w:rsidP="00F373B2">
      <w:pPr>
        <w:keepNext/>
        <w:widowControl w:val="0"/>
        <w:suppressAutoHyphens/>
        <w:ind w:right="-14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развитие свободного общения с взрослыми и детьми;</w:t>
      </w:r>
    </w:p>
    <w:p w:rsidR="00F373B2" w:rsidRPr="009D770A" w:rsidRDefault="00F373B2" w:rsidP="00F373B2">
      <w:pPr>
        <w:keepNext/>
        <w:widowControl w:val="0"/>
        <w:suppressAutoHyphens/>
        <w:ind w:right="-14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культурно-нравственное и этическое воспитание;</w:t>
      </w:r>
    </w:p>
    <w:p w:rsidR="00F373B2" w:rsidRPr="009D770A" w:rsidRDefault="00F373B2" w:rsidP="00F373B2">
      <w:pPr>
        <w:keepNext/>
        <w:widowControl w:val="0"/>
        <w:suppressAutoHyphens/>
        <w:ind w:right="-14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гендерное, семейное, гражданское воспитание;</w:t>
      </w:r>
    </w:p>
    <w:p w:rsidR="00F373B2" w:rsidRPr="009D770A" w:rsidRDefault="00F373B2" w:rsidP="00F373B2">
      <w:pPr>
        <w:keepNext/>
        <w:widowControl w:val="0"/>
        <w:suppressAutoHyphens/>
        <w:ind w:left="709"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трудовое воспитание; </w:t>
      </w:r>
    </w:p>
    <w:p w:rsidR="00F373B2" w:rsidRPr="009D770A" w:rsidRDefault="00F373B2" w:rsidP="00F373B2">
      <w:pPr>
        <w:keepNext/>
        <w:widowControl w:val="0"/>
        <w:suppressAutoHyphens/>
        <w:ind w:right="-14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основы безопасной жизнедеятельности.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Содержание </w:t>
      </w: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образовательной области «Социально-коммуникативное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 (см. Приложение 1 к Содержательному разделу Программы). 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К социально-коммуникативному направлению следует относить представленные в общеобразовательной программе дошкольного образования МОУ –СОШ с. Ямское образовательные области «Социализация», «Труд», «Безопасность», «Коммуникация» (подраздел «Развитие свободного общения со взрослыми и детьми»).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F373B2" w:rsidRPr="009D770A" w:rsidRDefault="00F373B2" w:rsidP="00F373B2">
      <w:pPr>
        <w:keepNext/>
        <w:widowControl w:val="0"/>
        <w:suppressAutoHyphens/>
        <w:ind w:left="-993" w:right="-14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73B2" w:rsidRPr="009D770A" w:rsidRDefault="00F373B2" w:rsidP="00F373B2">
      <w:pPr>
        <w:keepNext/>
        <w:widowControl w:val="0"/>
        <w:suppressAutoHyphens/>
        <w:ind w:left="-993" w:right="-14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73B2" w:rsidRPr="009D770A" w:rsidRDefault="00F373B2" w:rsidP="00F373B2">
      <w:pPr>
        <w:keepNext/>
        <w:widowControl w:val="0"/>
        <w:suppressAutoHyphens/>
        <w:ind w:right="-14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73B2" w:rsidRPr="009D770A" w:rsidRDefault="00F373B2" w:rsidP="00F373B2">
      <w:pPr>
        <w:keepNext/>
        <w:widowControl w:val="0"/>
        <w:suppressAutoHyphens/>
        <w:ind w:left="-993" w:right="-142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ПОЗНАВАТЕЛЬНОЕ РАЗВИТИЕ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9D770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Цели и задачи: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развитие интересов детей, любознательности и познавательной мотивации;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формирование познавательных действий, становление сознания;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развитие воображения и творческой активности;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какобщем</w:t>
      </w:r>
      <w:proofErr w:type="spell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доме людей, об особенностях её природы, многообразии стран и народов мира.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Направления</w:t>
      </w: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образовательной области «Познавательное развитие»: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сенсорное развитие;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познавательно-исследовательская деятельность;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формирование элементарных математических представлений;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формирование целостной картины мира, расширение кругозора (предметное окружение, социальное окружение, ознакомление с природой).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Содержание</w:t>
      </w: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образовательной области «Познавательное </w:t>
      </w:r>
      <w:proofErr w:type="gram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развитие»отражено</w:t>
      </w:r>
      <w:proofErr w:type="gram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в общеобразовательной программе в разделе «Содержание психолого-педагогической работы», а также в комплексно-тематическом плане (см. Приложение 1 к Содержательному разделу Программы).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К познавательному направлению следует относить представленную в общеобразовательной </w:t>
      </w:r>
      <w:proofErr w:type="spell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программеобразовательную</w:t>
      </w:r>
      <w:proofErr w:type="spell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область «Познание» (за исключением конструктивной деятельности).</w:t>
      </w:r>
    </w:p>
    <w:p w:rsidR="00F373B2" w:rsidRPr="009D770A" w:rsidRDefault="00F373B2" w:rsidP="00F373B2">
      <w:pPr>
        <w:keepNext/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Непосредственно образовательная деятельность по познавательному развитию планируется по методическим пособиям: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Помораева</w:t>
      </w:r>
      <w:proofErr w:type="spell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И.А., </w:t>
      </w:r>
      <w:proofErr w:type="spell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Позина</w:t>
      </w:r>
      <w:proofErr w:type="spell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В.А. Занятия по формированию математических представлений в </w:t>
      </w:r>
      <w:r w:rsidRPr="009D770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подготовительной к школе группе детского сада. Планы занятий. – М.: Мозаика-Синтез, 2016</w:t>
      </w:r>
    </w:p>
    <w:p w:rsidR="00F373B2" w:rsidRPr="009D770A" w:rsidRDefault="00F373B2" w:rsidP="00F373B2">
      <w:pPr>
        <w:keepNext/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Дыбина</w:t>
      </w:r>
      <w:proofErr w:type="spell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О.Б. Ознакомление с предметным и социальным </w:t>
      </w:r>
      <w:proofErr w:type="gram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окружением .</w:t>
      </w:r>
      <w:proofErr w:type="gram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- М.: Мозаика-Синтез, 2015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</w:t>
      </w:r>
      <w:proofErr w:type="gram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. .</w:t>
      </w:r>
      <w:proofErr w:type="gramEnd"/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73B2" w:rsidRPr="009D770A" w:rsidRDefault="00F373B2" w:rsidP="00F373B2">
      <w:pPr>
        <w:keepNext/>
        <w:widowControl w:val="0"/>
        <w:suppressAutoHyphens/>
        <w:ind w:left="-993" w:right="-142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73B2" w:rsidRPr="009D770A" w:rsidRDefault="00F373B2" w:rsidP="00F373B2">
      <w:pPr>
        <w:keepNext/>
        <w:widowControl w:val="0"/>
        <w:suppressAutoHyphens/>
        <w:ind w:right="-14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РЕЧЕВОЕ РАЗВИТИЕ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Цели и задачи: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владение речью как средством общения и культуры;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обогащение активного словаря;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развитие связной, грамматически правильной диалогической и монологической речи;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развитие речевого творчества;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развитие звуковой и интонационной культуры речи, фонематического слуха;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формирование звуковой аналитико-синтетической активности как предпосылки обучения грамоте.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Направления</w:t>
      </w: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образовательной области «Речевое развитие»: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формирование словаря;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звуковая культура речи;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грамматический строй речи;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связная речь;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подготовка к обучению грамоте;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знакомство с детской литературой.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Содержание</w:t>
      </w: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образовательной области «Речевое развитие» отражено в общеобразовательной программе в разделе «Содержание психолого-педагогической работы», а также в комплексно-тематическом плане (см. Приложение 1 к Содержательному разделу Программы). </w:t>
      </w:r>
    </w:p>
    <w:p w:rsidR="00F373B2" w:rsidRPr="009D770A" w:rsidRDefault="00F373B2" w:rsidP="00F373B2">
      <w:pPr>
        <w:keepNext/>
        <w:widowControl w:val="0"/>
        <w:suppressAutoHyphens/>
        <w:ind w:right="-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К речевому направлению следует относить представленные в общеобразовательной </w:t>
      </w:r>
      <w:proofErr w:type="spell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программеобразовательные</w:t>
      </w:r>
      <w:proofErr w:type="spell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области «Коммуникация» и «Чтение художественной литературы».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Задачи речевого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с взрослыми и самостоятельной деятельности детей. Работа в данном направлении планируется календарно.</w:t>
      </w:r>
    </w:p>
    <w:p w:rsidR="00F373B2" w:rsidRPr="009D770A" w:rsidRDefault="00F373B2" w:rsidP="00F373B2">
      <w:pPr>
        <w:keepNext/>
        <w:widowControl w:val="0"/>
        <w:suppressAutoHyphens/>
        <w:ind w:left="-993" w:right="-14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73B2" w:rsidRPr="009D770A" w:rsidRDefault="00F373B2" w:rsidP="00F373B2">
      <w:pPr>
        <w:keepNext/>
        <w:widowControl w:val="0"/>
        <w:suppressAutoHyphens/>
        <w:autoSpaceDE w:val="0"/>
        <w:ind w:left="-993" w:right="-142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73B2" w:rsidRPr="009D770A" w:rsidRDefault="00F373B2" w:rsidP="00F373B2">
      <w:pPr>
        <w:keepNext/>
        <w:widowControl w:val="0"/>
        <w:suppressAutoHyphens/>
        <w:autoSpaceDE w:val="0"/>
        <w:ind w:left="-993" w:right="-142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ХУДОЖЕСТВЕННО – ЭСТЕТИЧЕСКОЕ РАЗВИТИЕ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Цели и задачи: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-становление эстетического отношения к окружающему миру;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-формирование элементарных представлений о видах искусства;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-восприятие музыки, художественной литературы, фольклора;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-стимулирование сопереживания персонажам художественных произведений;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-реализацию самостоятельной творческой деятельности детей (изобразительной, конструктивно-модельной, музыкальной и др.)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Направления</w:t>
      </w: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образовательной области «Художественно-эстетическое развитие»: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продуктивная деятельность (рисование, аппликация, лепка, конструирование);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приобщение к искусству;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музыкально-художественная деятельность (слушание, пение, песенное творчество, музыкально-ритмические движения, музыкально-игровое и танцевальное творчество, игра на музыкальных инструментах).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Содержание</w:t>
      </w: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образовательной области «Художественно-эстетическое развитие» отражено в общеобразовательной программе в разделе «Содержание психолого-педагогической работы», а также в комплексно-тематическом плане (см. Приложение 1 к Содержательному разделу Программы).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К художественно-эстетическому направлению следует относить представленные в общеобразовательной программе образовательные области «Художественное творчество» и «Музыка», «Чтение художественной литературы», «Познание» (подраздел «Конструктивная деятельность»), «Труд» (подраздел «Ручной труд»).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Непосредственно образовательная деятельность по продуктивной деятельности планируется по методическим пособиям.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Комарова Т.С. Изобразительная деятельность в детском саду – М.: Мозаика-Синтез, 2015.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Куцакова</w:t>
      </w:r>
      <w:proofErr w:type="spell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Л.В. Занятия по конструированию из строительного материала в подготовительной к школе группе детского сада: Конспекты занятий. - М.: Мозаика-Синтез, 2015.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Задачи художественно-эстетического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детей, культурно-досуговой деятельности. Работа в данном направлении планируется календарно. План культурно-досуговой деятельности представлен в Приложении 1 к Содержательному разделу Программы.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ФИЗИЧЕСКОЕ РАЗВИТИЕ</w:t>
      </w:r>
    </w:p>
    <w:p w:rsidR="00F373B2" w:rsidRPr="009D770A" w:rsidRDefault="00F373B2" w:rsidP="00F373B2">
      <w:pPr>
        <w:keepNext/>
        <w:widowControl w:val="0"/>
        <w:suppressAutoHyphens/>
        <w:ind w:left="-993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Цели и задачи: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способствовать приобретению детьми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способствовать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правильному, не наносящему ущерба организму, выполнению основных движений (ходьба, бег, мягкие прыжки, повороты в обе стороны);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формировать начальные представления о некоторых видах спорта;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способствовать овладению подвижными играми с правилами;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способствовать становлению целенаправленности и </w:t>
      </w:r>
      <w:proofErr w:type="spell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в двигательной сфере;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способствовать становлению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Направления</w:t>
      </w: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образовательной области «Физическое развитие»: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двигательная активность (основные движения, общеразвивающие упражнения, спортивные упражнения, спортивные игры, подвижные игры);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воспитание культурно-гигиенических навыков (питание, одевание-раздевание, умывание, содержание в порядке одежды и обуви, заправка кровати);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- формирование основ культуры здоровья.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Непосредственно образовательную деятельность по физическому развитию планирует и организует инструктор по физической культуре во </w:t>
      </w:r>
      <w:proofErr w:type="gram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взаимосвязи  с</w:t>
      </w:r>
      <w:proofErr w:type="gram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 воспитателями, которые оказывают помощь, осуществляют страховку, следят за самочувствием детей, проводят индивидуальную работу.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Непосредственно образовательную деятельность по физическому развитию планируется в соответствии с требованиями общеобразовательной программы и с опорой на методические пособия: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Пензулаева</w:t>
      </w:r>
      <w:proofErr w:type="spell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Л.И. Физические занятия в детском саду. Подготовительная к школе группа: Конспекты занятий. – М.: Мозаика-Синтез, 2016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Задачи физического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детей, досуговой деятельности. Работа в данном направлении планируется календарно. План физкультурных досугов и праздников представлен в Приложении 1 к Содержательному разделу Программы.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Воспитание культурно-гигиенических навыков планируется перспективно на каждый месяц в соответствии с требованиями общеобразовательной программы и с опорой на методическое пособие: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Содержание</w:t>
      </w: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образовательной области «Физическое развитие» отражено в общеобразовательной программе в разделе «Содержание психолого-педагогической работы», а также в комплексно-тематическом плане (см. Приложение 1 к Содержательному разделу Программы).</w:t>
      </w:r>
    </w:p>
    <w:p w:rsidR="00F373B2" w:rsidRPr="009D770A" w:rsidRDefault="00F373B2" w:rsidP="00F373B2">
      <w:pPr>
        <w:keepNext/>
        <w:widowControl w:val="0"/>
        <w:suppressAutoHyphens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>К физическому направлению следует относить представленные в общеобразовательной программе образовательные области «Физическая культура» и «Здоровье».</w:t>
      </w:r>
    </w:p>
    <w:p w:rsidR="00F373B2" w:rsidRPr="009D770A" w:rsidRDefault="00F373B2" w:rsidP="00F373B2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Для реализации задач физического развития детей воспитатели подготовительной к школе группы используют в </w:t>
      </w:r>
      <w:proofErr w:type="spell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воспитательно</w:t>
      </w:r>
      <w:proofErr w:type="spell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-образовательном процессе современные </w:t>
      </w:r>
      <w:proofErr w:type="spell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здоровьесберегающие</w:t>
      </w:r>
      <w:proofErr w:type="spell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технологии (см. Таблицу </w:t>
      </w:r>
      <w:proofErr w:type="spellStart"/>
      <w:r w:rsidRPr="009D770A">
        <w:rPr>
          <w:rFonts w:ascii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9D770A">
        <w:rPr>
          <w:rFonts w:ascii="Times New Roman" w:hAnsi="Times New Roman" w:cs="Times New Roman"/>
          <w:sz w:val="24"/>
          <w:szCs w:val="24"/>
          <w:lang w:eastAsia="ar-SA"/>
        </w:rPr>
        <w:t xml:space="preserve"> технологий в Приложении 1 к Содержательному разделу Программы).</w:t>
      </w:r>
    </w:p>
    <w:p w:rsidR="00F373B2" w:rsidRPr="009D770A" w:rsidRDefault="00F373B2" w:rsidP="00F373B2">
      <w:pPr>
        <w:keepNext/>
        <w:widowControl w:val="0"/>
        <w:suppressAutoHyphens/>
        <w:ind w:right="-14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73B2" w:rsidRPr="009D770A" w:rsidRDefault="00F373B2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373B2" w:rsidRPr="009D770A" w:rsidRDefault="00F373B2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373B2" w:rsidRPr="009D770A" w:rsidRDefault="00F373B2" w:rsidP="00F373B2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D770A">
        <w:rPr>
          <w:rFonts w:ascii="Times New Roman" w:hAnsi="Times New Roman"/>
          <w:b/>
          <w:bCs/>
          <w:sz w:val="24"/>
          <w:szCs w:val="24"/>
        </w:rPr>
        <w:t>Список литературы</w:t>
      </w:r>
      <w:r w:rsidRPr="009D770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F373B2" w:rsidRPr="009D770A" w:rsidRDefault="00F373B2" w:rsidP="00F373B2">
      <w:pPr>
        <w:pStyle w:val="a4"/>
        <w:rPr>
          <w:rFonts w:ascii="Times New Roman" w:hAnsi="Times New Roman"/>
          <w:sz w:val="24"/>
          <w:szCs w:val="24"/>
        </w:rPr>
      </w:pPr>
    </w:p>
    <w:p w:rsidR="00F373B2" w:rsidRPr="009D770A" w:rsidRDefault="00F373B2" w:rsidP="00F373B2">
      <w:pPr>
        <w:pStyle w:val="a4"/>
        <w:rPr>
          <w:rFonts w:ascii="Times New Roman" w:hAnsi="Times New Roman"/>
          <w:sz w:val="24"/>
          <w:szCs w:val="24"/>
        </w:rPr>
      </w:pPr>
      <w:r w:rsidRPr="009D770A">
        <w:rPr>
          <w:rFonts w:ascii="Times New Roman" w:hAnsi="Times New Roman"/>
          <w:sz w:val="24"/>
          <w:szCs w:val="24"/>
        </w:rPr>
        <w:t xml:space="preserve">1. Федеральный закон от 29.12.2012 № 273-ФЗ «Об образовании в Российской Федерации». </w:t>
      </w:r>
    </w:p>
    <w:p w:rsidR="00F373B2" w:rsidRPr="009D770A" w:rsidRDefault="00F373B2" w:rsidP="00F373B2">
      <w:pPr>
        <w:pStyle w:val="a4"/>
        <w:rPr>
          <w:rFonts w:ascii="Times New Roman" w:hAnsi="Times New Roman"/>
          <w:sz w:val="24"/>
          <w:szCs w:val="24"/>
        </w:rPr>
      </w:pPr>
      <w:r w:rsidRPr="009D770A">
        <w:rPr>
          <w:rFonts w:ascii="Times New Roman" w:hAnsi="Times New Roman"/>
          <w:sz w:val="24"/>
          <w:szCs w:val="24"/>
        </w:rPr>
        <w:t xml:space="preserve">2. ОТ РОЖДЕНИЯ ДО ШКОЛЫ. Примерная основная общеобразовательная программа дошкольного образования / под ред. Н.Е. </w:t>
      </w:r>
      <w:proofErr w:type="spellStart"/>
      <w:r w:rsidRPr="009D770A">
        <w:rPr>
          <w:rFonts w:ascii="Times New Roman" w:hAnsi="Times New Roman"/>
          <w:sz w:val="24"/>
          <w:szCs w:val="24"/>
        </w:rPr>
        <w:t>Вераксы</w:t>
      </w:r>
      <w:proofErr w:type="spellEnd"/>
      <w:r w:rsidRPr="009D77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70A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9D77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70A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9D770A">
        <w:rPr>
          <w:rFonts w:ascii="Times New Roman" w:hAnsi="Times New Roman"/>
          <w:sz w:val="24"/>
          <w:szCs w:val="24"/>
        </w:rPr>
        <w:t xml:space="preserve">. - 2-е изд., </w:t>
      </w:r>
      <w:proofErr w:type="spellStart"/>
      <w:r w:rsidRPr="009D770A">
        <w:rPr>
          <w:rFonts w:ascii="Times New Roman" w:hAnsi="Times New Roman"/>
          <w:sz w:val="24"/>
          <w:szCs w:val="24"/>
        </w:rPr>
        <w:t>испр</w:t>
      </w:r>
      <w:proofErr w:type="spellEnd"/>
      <w:r w:rsidRPr="009D770A">
        <w:rPr>
          <w:rFonts w:ascii="Times New Roman" w:hAnsi="Times New Roman"/>
          <w:sz w:val="24"/>
          <w:szCs w:val="24"/>
        </w:rPr>
        <w:t xml:space="preserve">. и доп. - М.: Мозаика-Синтез, </w:t>
      </w:r>
      <w:proofErr w:type="gramStart"/>
      <w:r w:rsidRPr="009D770A">
        <w:rPr>
          <w:rFonts w:ascii="Times New Roman" w:hAnsi="Times New Roman"/>
          <w:sz w:val="24"/>
          <w:szCs w:val="24"/>
        </w:rPr>
        <w:t>2014..</w:t>
      </w:r>
      <w:proofErr w:type="gramEnd"/>
    </w:p>
    <w:p w:rsidR="00F373B2" w:rsidRPr="009D770A" w:rsidRDefault="00F373B2" w:rsidP="00F373B2">
      <w:pPr>
        <w:pStyle w:val="a4"/>
        <w:rPr>
          <w:rFonts w:ascii="Times New Roman" w:hAnsi="Times New Roman"/>
          <w:sz w:val="24"/>
          <w:szCs w:val="24"/>
        </w:rPr>
      </w:pPr>
      <w:r w:rsidRPr="009D770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9D770A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9D770A">
        <w:rPr>
          <w:rFonts w:ascii="Times New Roman" w:hAnsi="Times New Roman"/>
          <w:sz w:val="24"/>
          <w:szCs w:val="24"/>
        </w:rPr>
        <w:t xml:space="preserve"> Л.И. Физические занятия в детском саду. Подготовительная к школе группа: Конспекты занятий. – М.: Мозаика-Синтез, 2016</w:t>
      </w:r>
    </w:p>
    <w:p w:rsidR="00F373B2" w:rsidRPr="009D770A" w:rsidRDefault="00F373B2" w:rsidP="00F373B2">
      <w:pPr>
        <w:pStyle w:val="a4"/>
        <w:rPr>
          <w:rFonts w:ascii="Times New Roman" w:hAnsi="Times New Roman"/>
          <w:sz w:val="24"/>
          <w:szCs w:val="24"/>
        </w:rPr>
      </w:pPr>
      <w:r w:rsidRPr="009D770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D770A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9D770A">
        <w:rPr>
          <w:rFonts w:ascii="Times New Roman" w:hAnsi="Times New Roman"/>
          <w:sz w:val="24"/>
          <w:szCs w:val="24"/>
        </w:rPr>
        <w:t xml:space="preserve"> Л.В. Занятия по конструированию из строительного материала в подготовительной к школе группе детского сада: Конспекты занятий. - М.: Мозаика-Синтез, 2015.</w:t>
      </w:r>
    </w:p>
    <w:p w:rsidR="00F373B2" w:rsidRPr="009D770A" w:rsidRDefault="00F373B2" w:rsidP="00F373B2">
      <w:pPr>
        <w:pStyle w:val="a4"/>
        <w:rPr>
          <w:rFonts w:ascii="Times New Roman" w:hAnsi="Times New Roman"/>
          <w:sz w:val="24"/>
          <w:szCs w:val="24"/>
        </w:rPr>
      </w:pPr>
      <w:r w:rsidRPr="009D770A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D770A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9D770A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9D770A">
        <w:rPr>
          <w:rFonts w:ascii="Times New Roman" w:hAnsi="Times New Roman"/>
          <w:sz w:val="24"/>
          <w:szCs w:val="24"/>
        </w:rPr>
        <w:t>Позина</w:t>
      </w:r>
      <w:proofErr w:type="spellEnd"/>
      <w:r w:rsidRPr="009D770A">
        <w:rPr>
          <w:rFonts w:ascii="Times New Roman" w:hAnsi="Times New Roman"/>
          <w:sz w:val="24"/>
          <w:szCs w:val="24"/>
        </w:rPr>
        <w:t xml:space="preserve"> В.А. Формирование математических представлений подготовительная к школе группа. Планы занятий. – М.: Мозаика-Синтез, 2016.</w:t>
      </w:r>
    </w:p>
    <w:p w:rsidR="00F373B2" w:rsidRPr="009D770A" w:rsidRDefault="00F373B2" w:rsidP="00F373B2">
      <w:pPr>
        <w:pStyle w:val="a4"/>
        <w:rPr>
          <w:rFonts w:ascii="Times New Roman" w:hAnsi="Times New Roman"/>
          <w:sz w:val="24"/>
          <w:szCs w:val="24"/>
        </w:rPr>
      </w:pPr>
      <w:r w:rsidRPr="009D770A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9D770A">
        <w:rPr>
          <w:rFonts w:ascii="Times New Roman" w:hAnsi="Times New Roman"/>
          <w:sz w:val="24"/>
          <w:szCs w:val="24"/>
        </w:rPr>
        <w:t>Дыбина</w:t>
      </w:r>
      <w:proofErr w:type="spellEnd"/>
      <w:r w:rsidRPr="009D770A">
        <w:rPr>
          <w:rFonts w:ascii="Times New Roman" w:hAnsi="Times New Roman"/>
          <w:sz w:val="24"/>
          <w:szCs w:val="24"/>
        </w:rPr>
        <w:t xml:space="preserve"> О.Б. Ознакомление с предметным и социальным окружением подготовительная к школе группа. Конспекты занятий. - М.: Мозаика-Синтез, 2015.</w:t>
      </w:r>
    </w:p>
    <w:p w:rsidR="00F373B2" w:rsidRPr="009D770A" w:rsidRDefault="00F373B2" w:rsidP="00F373B2">
      <w:pPr>
        <w:pStyle w:val="a4"/>
        <w:rPr>
          <w:rFonts w:ascii="Times New Roman" w:hAnsi="Times New Roman"/>
          <w:sz w:val="24"/>
          <w:szCs w:val="24"/>
        </w:rPr>
      </w:pPr>
      <w:r w:rsidRPr="009D770A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9D770A">
        <w:rPr>
          <w:rFonts w:ascii="Times New Roman" w:hAnsi="Times New Roman"/>
          <w:sz w:val="24"/>
          <w:szCs w:val="24"/>
        </w:rPr>
        <w:t>Гербова</w:t>
      </w:r>
      <w:proofErr w:type="spellEnd"/>
      <w:r w:rsidRPr="009D770A">
        <w:rPr>
          <w:rFonts w:ascii="Times New Roman" w:hAnsi="Times New Roman"/>
          <w:sz w:val="24"/>
          <w:szCs w:val="24"/>
        </w:rPr>
        <w:t xml:space="preserve"> В.В. Коммуникация. Развитие речи </w:t>
      </w:r>
      <w:proofErr w:type="gramStart"/>
      <w:r w:rsidRPr="009D770A">
        <w:rPr>
          <w:rFonts w:ascii="Times New Roman" w:hAnsi="Times New Roman"/>
          <w:sz w:val="24"/>
          <w:szCs w:val="24"/>
        </w:rPr>
        <w:t>в  детском</w:t>
      </w:r>
      <w:proofErr w:type="gramEnd"/>
      <w:r w:rsidRPr="009D770A">
        <w:rPr>
          <w:rFonts w:ascii="Times New Roman" w:hAnsi="Times New Roman"/>
          <w:sz w:val="24"/>
          <w:szCs w:val="24"/>
        </w:rPr>
        <w:t xml:space="preserve"> саду подготовительная к школе группа. – М.: Мозаика-Синтез, 2016.</w:t>
      </w:r>
    </w:p>
    <w:p w:rsidR="00F373B2" w:rsidRPr="009D770A" w:rsidRDefault="00F373B2" w:rsidP="00F373B2">
      <w:pPr>
        <w:pStyle w:val="a4"/>
        <w:rPr>
          <w:rFonts w:ascii="Times New Roman" w:hAnsi="Times New Roman"/>
          <w:sz w:val="24"/>
          <w:szCs w:val="24"/>
        </w:rPr>
      </w:pPr>
      <w:r w:rsidRPr="009D770A">
        <w:rPr>
          <w:rFonts w:ascii="Times New Roman" w:hAnsi="Times New Roman"/>
          <w:sz w:val="24"/>
          <w:szCs w:val="24"/>
        </w:rPr>
        <w:t xml:space="preserve">8. Комарова </w:t>
      </w:r>
      <w:proofErr w:type="gramStart"/>
      <w:r w:rsidRPr="009D770A">
        <w:rPr>
          <w:rFonts w:ascii="Times New Roman" w:hAnsi="Times New Roman"/>
          <w:sz w:val="24"/>
          <w:szCs w:val="24"/>
        </w:rPr>
        <w:t>Т.С. .</w:t>
      </w:r>
      <w:proofErr w:type="gramEnd"/>
      <w:r w:rsidRPr="009D770A">
        <w:rPr>
          <w:rFonts w:ascii="Times New Roman" w:hAnsi="Times New Roman"/>
          <w:sz w:val="24"/>
          <w:szCs w:val="24"/>
        </w:rPr>
        <w:t xml:space="preserve"> Изобразительная деятельность в детском саду подготовительная к школе группа. – М.: Мозаика-Синтез, 2015.</w:t>
      </w:r>
    </w:p>
    <w:p w:rsidR="00F373B2" w:rsidRPr="009D770A" w:rsidRDefault="00F373B2" w:rsidP="00F373B2">
      <w:pPr>
        <w:pStyle w:val="a4"/>
        <w:rPr>
          <w:rFonts w:ascii="Times New Roman" w:hAnsi="Times New Roman"/>
          <w:sz w:val="24"/>
          <w:szCs w:val="24"/>
        </w:rPr>
      </w:pPr>
      <w:r w:rsidRPr="009D770A">
        <w:rPr>
          <w:rFonts w:ascii="Times New Roman" w:hAnsi="Times New Roman"/>
          <w:sz w:val="24"/>
          <w:szCs w:val="24"/>
        </w:rPr>
        <w:t xml:space="preserve">9. Орлова М.М. Программа Основы здорового образа жизни. Часть 1. Методические рекомендации для дошкольных учреждений. / Под ред. Н.П. Смирновой. - Саратов, Научная книга, 2000. </w:t>
      </w:r>
    </w:p>
    <w:p w:rsidR="00F373B2" w:rsidRPr="009D770A" w:rsidRDefault="00F373B2" w:rsidP="00F373B2">
      <w:pPr>
        <w:pStyle w:val="a4"/>
        <w:rPr>
          <w:rFonts w:ascii="Times New Roman" w:hAnsi="Times New Roman"/>
          <w:sz w:val="24"/>
          <w:szCs w:val="24"/>
        </w:rPr>
      </w:pPr>
      <w:r w:rsidRPr="009D770A">
        <w:rPr>
          <w:rFonts w:ascii="Times New Roman" w:hAnsi="Times New Roman"/>
          <w:sz w:val="24"/>
          <w:szCs w:val="24"/>
        </w:rPr>
        <w:lastRenderedPageBreak/>
        <w:t xml:space="preserve">10.. </w:t>
      </w:r>
      <w:proofErr w:type="gramStart"/>
      <w:r w:rsidRPr="009D770A">
        <w:rPr>
          <w:rFonts w:ascii="Times New Roman" w:hAnsi="Times New Roman"/>
          <w:sz w:val="24"/>
          <w:szCs w:val="24"/>
        </w:rPr>
        <w:t>К.Ю.Белая .Формирование</w:t>
      </w:r>
      <w:proofErr w:type="gramEnd"/>
      <w:r w:rsidRPr="009D770A">
        <w:rPr>
          <w:rFonts w:ascii="Times New Roman" w:hAnsi="Times New Roman"/>
          <w:sz w:val="24"/>
          <w:szCs w:val="24"/>
        </w:rPr>
        <w:t xml:space="preserve"> основ безопасности у </w:t>
      </w:r>
      <w:proofErr w:type="spellStart"/>
      <w:r w:rsidRPr="009D770A">
        <w:rPr>
          <w:rFonts w:ascii="Times New Roman" w:hAnsi="Times New Roman"/>
          <w:sz w:val="24"/>
          <w:szCs w:val="24"/>
        </w:rPr>
        <w:t>дошкольников.-М:Мозаика</w:t>
      </w:r>
      <w:proofErr w:type="spellEnd"/>
      <w:r w:rsidRPr="009D770A">
        <w:rPr>
          <w:rFonts w:ascii="Times New Roman" w:hAnsi="Times New Roman"/>
          <w:sz w:val="24"/>
          <w:szCs w:val="24"/>
        </w:rPr>
        <w:t xml:space="preserve"> –Синтез 2016</w:t>
      </w:r>
    </w:p>
    <w:p w:rsidR="00F373B2" w:rsidRPr="009D770A" w:rsidRDefault="00F373B2" w:rsidP="00F373B2">
      <w:pPr>
        <w:pStyle w:val="a4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ar-SA"/>
        </w:rPr>
      </w:pPr>
    </w:p>
    <w:p w:rsidR="00F373B2" w:rsidRPr="009D770A" w:rsidRDefault="00F373B2" w:rsidP="00F373B2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695A6D" w:rsidRPr="009D770A" w:rsidRDefault="00695A6D" w:rsidP="00695A6D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5A6D" w:rsidRPr="009D770A" w:rsidRDefault="00695A6D" w:rsidP="00695A6D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5A6D" w:rsidRPr="009D770A" w:rsidRDefault="00695A6D" w:rsidP="00695A6D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5A6D" w:rsidRPr="009D770A" w:rsidRDefault="00695A6D" w:rsidP="00695A6D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5A6D" w:rsidRPr="009D770A" w:rsidRDefault="00695A6D" w:rsidP="00695A6D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5A6D" w:rsidRPr="009D770A" w:rsidRDefault="00695A6D" w:rsidP="00695A6D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5A6D" w:rsidRPr="009D770A" w:rsidRDefault="00695A6D" w:rsidP="00695A6D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95A6D" w:rsidRPr="009D770A" w:rsidRDefault="00695A6D" w:rsidP="00695A6D">
      <w:pPr>
        <w:keepNext/>
        <w:widowControl w:val="0"/>
        <w:suppressAutoHyphens/>
        <w:autoSpaceDE w:val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95A6D" w:rsidRPr="009D770A" w:rsidRDefault="00695A6D" w:rsidP="00695A6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695A6D" w:rsidRPr="009D770A" w:rsidRDefault="00695A6D" w:rsidP="00695A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5A6D" w:rsidRPr="009D770A" w:rsidRDefault="00695A6D" w:rsidP="00695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5A6D" w:rsidRPr="009D770A" w:rsidRDefault="00695A6D" w:rsidP="00695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5A6D" w:rsidRPr="009D770A" w:rsidRDefault="00695A6D" w:rsidP="00695A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5A6D" w:rsidRPr="009D770A" w:rsidRDefault="00695A6D" w:rsidP="00695A6D">
      <w:pPr>
        <w:rPr>
          <w:rFonts w:ascii="Times New Roman" w:hAnsi="Times New Roman" w:cs="Times New Roman"/>
          <w:sz w:val="24"/>
          <w:szCs w:val="24"/>
        </w:rPr>
      </w:pPr>
    </w:p>
    <w:p w:rsidR="005605CC" w:rsidRPr="009D770A" w:rsidRDefault="005605CC" w:rsidP="00695A6D">
      <w:pPr>
        <w:rPr>
          <w:rFonts w:ascii="Times New Roman" w:hAnsi="Times New Roman" w:cs="Times New Roman"/>
          <w:sz w:val="24"/>
          <w:szCs w:val="24"/>
        </w:rPr>
      </w:pPr>
    </w:p>
    <w:sectPr w:rsidR="005605CC" w:rsidRPr="009D770A" w:rsidSect="001C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E47D30"/>
    <w:multiLevelType w:val="hybridMultilevel"/>
    <w:tmpl w:val="FCD87BE2"/>
    <w:lvl w:ilvl="0" w:tplc="95846B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FF7A7A"/>
    <w:multiLevelType w:val="hybridMultilevel"/>
    <w:tmpl w:val="F820AE90"/>
    <w:lvl w:ilvl="0" w:tplc="18E8D59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C27939"/>
    <w:multiLevelType w:val="hybridMultilevel"/>
    <w:tmpl w:val="3F6A17EA"/>
    <w:lvl w:ilvl="0" w:tplc="CED4223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98623E6"/>
    <w:multiLevelType w:val="hybridMultilevel"/>
    <w:tmpl w:val="EF82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9B28C1"/>
    <w:multiLevelType w:val="hybridMultilevel"/>
    <w:tmpl w:val="8B28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F77E46"/>
    <w:multiLevelType w:val="hybridMultilevel"/>
    <w:tmpl w:val="3374396A"/>
    <w:lvl w:ilvl="0" w:tplc="AFB09BC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DB253C"/>
    <w:multiLevelType w:val="hybridMultilevel"/>
    <w:tmpl w:val="1B782274"/>
    <w:lvl w:ilvl="0" w:tplc="57CA4C3C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8"/>
  </w:num>
  <w:num w:numId="13">
    <w:abstractNumId w:val="7"/>
  </w:num>
  <w:num w:numId="14">
    <w:abstractNumId w:val="0"/>
  </w:num>
  <w:num w:numId="15">
    <w:abstractNumId w:val="15"/>
  </w:num>
  <w:num w:numId="16">
    <w:abstractNumId w:val="3"/>
  </w:num>
  <w:num w:numId="17">
    <w:abstractNumId w:val="16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A6D"/>
    <w:rsid w:val="00065D2D"/>
    <w:rsid w:val="001C464C"/>
    <w:rsid w:val="001F61C1"/>
    <w:rsid w:val="004555C7"/>
    <w:rsid w:val="00551193"/>
    <w:rsid w:val="005605CC"/>
    <w:rsid w:val="00695A6D"/>
    <w:rsid w:val="006B3D29"/>
    <w:rsid w:val="009D770A"/>
    <w:rsid w:val="00A27DC3"/>
    <w:rsid w:val="00C91821"/>
    <w:rsid w:val="00E063FE"/>
    <w:rsid w:val="00E26696"/>
    <w:rsid w:val="00F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23175A"/>
  <w15:docId w15:val="{BA50B0B1-6F36-4087-B4FB-A5EB555A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6D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6D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4">
    <w:name w:val="No Spacing"/>
    <w:link w:val="a5"/>
    <w:uiPriority w:val="99"/>
    <w:qFormat/>
    <w:rsid w:val="00695A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695A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6946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уууууууууууууууувася</dc:creator>
  <cp:lastModifiedBy>Оксана</cp:lastModifiedBy>
  <cp:revision>6</cp:revision>
  <dcterms:created xsi:type="dcterms:W3CDTF">2017-12-01T06:26:00Z</dcterms:created>
  <dcterms:modified xsi:type="dcterms:W3CDTF">2018-12-04T11:04:00Z</dcterms:modified>
</cp:coreProperties>
</file>